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3A7D38C6" w:rsidR="000A217C" w:rsidRDefault="00D04193" w:rsidP="00D04193">
      <w:pPr>
        <w:pStyle w:val="ListParagraph"/>
        <w:spacing w:after="0" w:line="240" w:lineRule="auto"/>
        <w:ind w:left="0"/>
        <w:jc w:val="center"/>
        <w:rPr>
          <w:rFonts w:ascii="Times New Roman" w:hAnsi="Times New Roman"/>
        </w:rPr>
      </w:pPr>
      <w:r>
        <w:rPr>
          <w:rFonts w:ascii="Times New Roman" w:hAnsi="Times New Roman"/>
          <w:vertAlign w:val="superscript"/>
        </w:rPr>
        <w:t>1</w:t>
      </w:r>
      <w:r w:rsidR="000A217C" w:rsidRPr="004618C0">
        <w:rPr>
          <w:rFonts w:ascii="Times New Roman" w:hAnsi="Times New Roman"/>
        </w:rPr>
        <w:t xml:space="preserve">Dosen Program Studi Keperawatan, </w:t>
      </w:r>
      <w:r>
        <w:rPr>
          <w:rFonts w:ascii="Times New Roman" w:hAnsi="Times New Roman"/>
        </w:rPr>
        <w:t>STIKes Bhakti Husada Cikarang</w:t>
      </w:r>
    </w:p>
    <w:p w14:paraId="1E446A71" w14:textId="03B8BC62" w:rsidR="00D04193" w:rsidRDefault="00D04193" w:rsidP="00D04193">
      <w:pPr>
        <w:pStyle w:val="ListParagraph"/>
        <w:spacing w:after="0" w:line="240" w:lineRule="auto"/>
        <w:ind w:left="0"/>
        <w:jc w:val="center"/>
        <w:rPr>
          <w:rFonts w:ascii="Times New Roman" w:hAnsi="Times New Roman"/>
        </w:rPr>
      </w:pPr>
      <w:r w:rsidRPr="004618C0">
        <w:rPr>
          <w:rFonts w:ascii="Times New Roman" w:hAnsi="Times New Roman"/>
          <w:vertAlign w:val="superscript"/>
        </w:rPr>
        <w:t>23</w:t>
      </w:r>
      <w:r w:rsidRPr="004618C0">
        <w:rPr>
          <w:rFonts w:ascii="Times New Roman" w:hAnsi="Times New Roman"/>
        </w:rPr>
        <w:t>Dosen Program Studi Keperawatan, Universitas Muhammadiyah Semarang</w:t>
      </w:r>
    </w:p>
    <w:p w14:paraId="16B7AD83" w14:textId="77777777" w:rsidR="00D04193" w:rsidRPr="004618C0" w:rsidRDefault="00D04193" w:rsidP="00D04193">
      <w:pPr>
        <w:pStyle w:val="ListParagraph"/>
        <w:spacing w:after="0" w:line="240" w:lineRule="auto"/>
        <w:ind w:left="0"/>
        <w:jc w:val="center"/>
        <w:rPr>
          <w:rFonts w:ascii="Times New Roman" w:hAnsi="Times New Roman"/>
        </w:rPr>
      </w:pP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hyperlink r:id="rId7" w:history="1">
        <w:r w:rsidRPr="004618C0">
          <w:rPr>
            <w:rStyle w:val="Hyperlink"/>
            <w:rFonts w:ascii="Times New Roman" w:hAnsi="Times New Roman"/>
          </w:rPr>
          <w:t>wijayahendra256@gmail.com</w:t>
        </w:r>
      </w:hyperlink>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5C08723C" w14:textId="515B04A0" w:rsidR="004618C0" w:rsidRPr="001710EE" w:rsidRDefault="004618C0" w:rsidP="001710EE">
      <w:pPr>
        <w:spacing w:after="0" w:line="240" w:lineRule="auto"/>
        <w:ind w:firstLine="1"/>
        <w:jc w:val="both"/>
        <w:rPr>
          <w:rFonts w:ascii="Times New Roman" w:hAnsi="Times New Roman"/>
          <w:b/>
          <w:sz w:val="20"/>
          <w:szCs w:val="20"/>
        </w:rPr>
      </w:pPr>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07B45218" w14:textId="7F768791" w:rsidR="004A129E" w:rsidRPr="00564642" w:rsidRDefault="004A129E" w:rsidP="004A129E">
      <w:pPr>
        <w:spacing w:after="0" w:line="240" w:lineRule="auto"/>
        <w:jc w:val="both"/>
        <w:rPr>
          <w:rStyle w:val="jlqj4b"/>
          <w:rFonts w:ascii="Times New Roman" w:hAnsi="Times New Roman" w:cs="Times New Roman"/>
          <w:i/>
          <w:iCs/>
          <w:sz w:val="20"/>
        </w:rPr>
      </w:pPr>
      <w:r w:rsidRPr="00564642">
        <w:rPr>
          <w:rStyle w:val="jlqj4b"/>
          <w:rFonts w:ascii="Times New Roman" w:hAnsi="Times New Roman" w:cs="Times New Roman"/>
          <w:b/>
          <w:i/>
          <w:iCs/>
          <w:sz w:val="20"/>
          <w:lang w:val="en"/>
        </w:rPr>
        <w:t>Background:</w:t>
      </w:r>
      <w:r w:rsidRPr="00564642">
        <w:rPr>
          <w:rStyle w:val="jlqj4b"/>
          <w:rFonts w:ascii="Times New Roman" w:hAnsi="Times New Roman" w:cs="Times New Roman"/>
          <w:i/>
          <w:iCs/>
          <w:sz w:val="20"/>
          <w:lang w:val="en"/>
        </w:rPr>
        <w:t xml:space="preserve"> One of the developing countries is Indonesia.</w:t>
      </w:r>
      <w:r w:rsidRPr="00564642">
        <w:rPr>
          <w:rStyle w:val="viiyi"/>
          <w:rFonts w:ascii="Times New Roman" w:hAnsi="Times New Roman" w:cs="Times New Roman"/>
          <w:i/>
          <w:iCs/>
          <w:sz w:val="20"/>
          <w:lang w:val="en"/>
        </w:rPr>
        <w:t xml:space="preserve"> </w:t>
      </w:r>
      <w:r w:rsidRPr="00564642">
        <w:rPr>
          <w:rStyle w:val="jlqj4b"/>
          <w:rFonts w:ascii="Times New Roman" w:hAnsi="Times New Roman" w:cs="Times New Roman"/>
          <w:i/>
          <w:iCs/>
          <w:sz w:val="20"/>
          <w:lang w:val="en"/>
        </w:rPr>
        <w:t>The prevalence of hypertension in Indonesia in 2018 based on the results of measurements in the population aged 18 years was 34.11%.</w:t>
      </w:r>
      <w:r w:rsidRPr="00564642">
        <w:rPr>
          <w:rStyle w:val="viiyi"/>
          <w:rFonts w:ascii="Times New Roman" w:hAnsi="Times New Roman" w:cs="Times New Roman"/>
          <w:i/>
          <w:iCs/>
          <w:sz w:val="20"/>
          <w:lang w:val="en"/>
        </w:rPr>
        <w:t xml:space="preserve"> </w:t>
      </w:r>
      <w:r w:rsidRPr="00564642">
        <w:rPr>
          <w:rStyle w:val="jlqj4b"/>
          <w:rFonts w:ascii="Times New Roman" w:hAnsi="Times New Roman" w:cs="Times New Roman"/>
          <w:i/>
          <w:iCs/>
          <w:sz w:val="20"/>
          <w:lang w:val="en"/>
        </w:rPr>
        <w:t>The estimated number of hypertension cases in Indonesia is 63,309,620 people.</w:t>
      </w:r>
      <w:r w:rsidRPr="00564642">
        <w:rPr>
          <w:rStyle w:val="viiyi"/>
          <w:rFonts w:ascii="Times New Roman" w:hAnsi="Times New Roman" w:cs="Times New Roman"/>
          <w:i/>
          <w:iCs/>
          <w:sz w:val="20"/>
          <w:lang w:val="en"/>
        </w:rPr>
        <w:t xml:space="preserve"> </w:t>
      </w:r>
      <w:r w:rsidRPr="00564642">
        <w:rPr>
          <w:rStyle w:val="jlqj4b"/>
          <w:rFonts w:ascii="Times New Roman" w:hAnsi="Times New Roman" w:cs="Times New Roman"/>
          <w:i/>
          <w:iCs/>
          <w:sz w:val="20"/>
          <w:lang w:val="en"/>
        </w:rPr>
        <w:t>One of the measures to prevent hypertension in the elderly is to consume Ambon banana.</w:t>
      </w:r>
      <w:r w:rsidRPr="00564642">
        <w:rPr>
          <w:rStyle w:val="viiyi"/>
          <w:rFonts w:ascii="Times New Roman" w:hAnsi="Times New Roman" w:cs="Times New Roman"/>
          <w:i/>
          <w:iCs/>
          <w:sz w:val="20"/>
          <w:lang w:val="en"/>
        </w:rPr>
        <w:t xml:space="preserve"> </w:t>
      </w:r>
      <w:r w:rsidRPr="00564642">
        <w:rPr>
          <w:rStyle w:val="jlqj4b"/>
          <w:rFonts w:ascii="Times New Roman" w:hAnsi="Times New Roman" w:cs="Times New Roman"/>
          <w:i/>
          <w:iCs/>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564642">
        <w:rPr>
          <w:rStyle w:val="viiyi"/>
          <w:rFonts w:ascii="Times New Roman" w:hAnsi="Times New Roman" w:cs="Times New Roman"/>
          <w:i/>
          <w:iCs/>
          <w:sz w:val="20"/>
          <w:lang w:val="en"/>
        </w:rPr>
        <w:t xml:space="preserve"> </w:t>
      </w:r>
      <w:proofErr w:type="spellStart"/>
      <w:proofErr w:type="gramStart"/>
      <w:r w:rsidRPr="00564642">
        <w:rPr>
          <w:rStyle w:val="jlqj4b"/>
          <w:rFonts w:ascii="Times New Roman" w:hAnsi="Times New Roman" w:cs="Times New Roman"/>
          <w:i/>
          <w:iCs/>
          <w:sz w:val="20"/>
          <w:lang w:val="en"/>
        </w:rPr>
        <w:t>urine.</w:t>
      </w:r>
      <w:r w:rsidRPr="00564642">
        <w:rPr>
          <w:rStyle w:val="jlqj4b"/>
          <w:rFonts w:ascii="Times New Roman" w:hAnsi="Times New Roman" w:cs="Times New Roman"/>
          <w:b/>
          <w:i/>
          <w:iCs/>
          <w:sz w:val="20"/>
          <w:szCs w:val="20"/>
          <w:lang w:val="en"/>
        </w:rPr>
        <w:t>Objective</w:t>
      </w:r>
      <w:proofErr w:type="spellEnd"/>
      <w:proofErr w:type="gramEnd"/>
      <w:r w:rsidRPr="00564642">
        <w:rPr>
          <w:rStyle w:val="jlqj4b"/>
          <w:rFonts w:ascii="Times New Roman" w:hAnsi="Times New Roman" w:cs="Times New Roman"/>
          <w:b/>
          <w:i/>
          <w:iCs/>
          <w:sz w:val="20"/>
          <w:szCs w:val="20"/>
          <w:lang w:val="en"/>
        </w:rPr>
        <w:t>:</w:t>
      </w:r>
      <w:r w:rsidRPr="00564642">
        <w:rPr>
          <w:rStyle w:val="jlqj4b"/>
          <w:rFonts w:ascii="Times New Roman" w:hAnsi="Times New Roman" w:cs="Times New Roman"/>
          <w:i/>
          <w:iCs/>
          <w:sz w:val="20"/>
          <w:szCs w:val="20"/>
          <w:lang w:val="en"/>
        </w:rPr>
        <w:t xml:space="preserve"> To determine the therapy of Ambon bananas on reducing blood pressure in elderly patients with </w:t>
      </w:r>
      <w:proofErr w:type="spellStart"/>
      <w:r w:rsidRPr="00564642">
        <w:rPr>
          <w:rStyle w:val="jlqj4b"/>
          <w:rFonts w:ascii="Times New Roman" w:hAnsi="Times New Roman" w:cs="Times New Roman"/>
          <w:i/>
          <w:iCs/>
          <w:sz w:val="20"/>
          <w:szCs w:val="20"/>
          <w:lang w:val="en"/>
        </w:rPr>
        <w:t>hypertension.</w:t>
      </w:r>
      <w:r w:rsidRPr="00564642">
        <w:rPr>
          <w:rStyle w:val="jlqj4b"/>
          <w:rFonts w:ascii="Times New Roman" w:hAnsi="Times New Roman" w:cs="Times New Roman"/>
          <w:b/>
          <w:i/>
          <w:iCs/>
          <w:sz w:val="20"/>
          <w:szCs w:val="20"/>
          <w:lang w:val="en"/>
        </w:rPr>
        <w:t>Methods</w:t>
      </w:r>
      <w:proofErr w:type="spellEnd"/>
      <w:r w:rsidRPr="00564642">
        <w:rPr>
          <w:rStyle w:val="jlqj4b"/>
          <w:rFonts w:ascii="Times New Roman" w:hAnsi="Times New Roman" w:cs="Times New Roman"/>
          <w:b/>
          <w:i/>
          <w:iCs/>
          <w:sz w:val="20"/>
          <w:szCs w:val="20"/>
          <w:lang w:val="en"/>
        </w:rPr>
        <w:t>:</w:t>
      </w:r>
      <w:r w:rsidRPr="00564642">
        <w:rPr>
          <w:rStyle w:val="jlqj4b"/>
          <w:rFonts w:ascii="Times New Roman" w:hAnsi="Times New Roman" w:cs="Times New Roman"/>
          <w:i/>
          <w:iCs/>
          <w:sz w:val="20"/>
          <w:szCs w:val="20"/>
          <w:lang w:val="en"/>
        </w:rPr>
        <w:t xml:space="preserve"> The method used is a descriptive design with a case study of nursing care using Ambon banana therapy in elderly hypertensive patients.</w:t>
      </w:r>
      <w:r w:rsidRPr="00564642">
        <w:rPr>
          <w:rStyle w:val="viiyi"/>
          <w:rFonts w:ascii="Times New Roman" w:hAnsi="Times New Roman" w:cs="Times New Roman"/>
          <w:i/>
          <w:iCs/>
          <w:sz w:val="20"/>
          <w:szCs w:val="20"/>
          <w:lang w:val="en"/>
        </w:rPr>
        <w:t xml:space="preserve"> </w:t>
      </w:r>
      <w:r w:rsidRPr="00564642">
        <w:rPr>
          <w:rStyle w:val="jlqj4b"/>
          <w:rFonts w:ascii="Times New Roman" w:hAnsi="Times New Roman" w:cs="Times New Roman"/>
          <w:i/>
          <w:iCs/>
          <w:sz w:val="20"/>
          <w:szCs w:val="20"/>
          <w:lang w:val="en"/>
        </w:rPr>
        <w:t>Respondents were taken as many as two elderly patients.</w:t>
      </w:r>
      <w:r w:rsidRPr="00564642">
        <w:rPr>
          <w:rStyle w:val="viiyi"/>
          <w:rFonts w:ascii="Times New Roman" w:hAnsi="Times New Roman" w:cs="Times New Roman"/>
          <w:i/>
          <w:iCs/>
          <w:sz w:val="20"/>
          <w:szCs w:val="20"/>
          <w:lang w:val="en"/>
        </w:rPr>
        <w:t xml:space="preserve"> </w:t>
      </w:r>
      <w:r w:rsidRPr="00564642">
        <w:rPr>
          <w:rStyle w:val="jlqj4b"/>
          <w:rFonts w:ascii="Times New Roman" w:hAnsi="Times New Roman" w:cs="Times New Roman"/>
          <w:i/>
          <w:iCs/>
          <w:sz w:val="20"/>
          <w:szCs w:val="20"/>
          <w:lang w:val="en"/>
        </w:rPr>
        <w:t xml:space="preserve">Data retrieval using </w:t>
      </w:r>
      <w:proofErr w:type="spellStart"/>
      <w:r w:rsidRPr="00564642">
        <w:rPr>
          <w:rStyle w:val="jlqj4b"/>
          <w:rFonts w:ascii="Times New Roman" w:hAnsi="Times New Roman" w:cs="Times New Roman"/>
          <w:i/>
          <w:iCs/>
          <w:sz w:val="20"/>
          <w:szCs w:val="20"/>
          <w:lang w:val="en"/>
        </w:rPr>
        <w:t>sphymomanometer</w:t>
      </w:r>
      <w:proofErr w:type="spellEnd"/>
      <w:r w:rsidRPr="00564642">
        <w:rPr>
          <w:rStyle w:val="jlqj4b"/>
          <w:rFonts w:ascii="Times New Roman" w:hAnsi="Times New Roman" w:cs="Times New Roman"/>
          <w:i/>
          <w:iCs/>
          <w:sz w:val="20"/>
          <w:szCs w:val="20"/>
          <w:lang w:val="en"/>
        </w:rPr>
        <w:t xml:space="preserve"> aneroid and stethoscope.</w:t>
      </w:r>
      <w:r w:rsidRPr="00564642">
        <w:rPr>
          <w:rStyle w:val="viiyi"/>
          <w:rFonts w:ascii="Times New Roman" w:hAnsi="Times New Roman" w:cs="Times New Roman"/>
          <w:i/>
          <w:iCs/>
          <w:sz w:val="20"/>
          <w:szCs w:val="20"/>
          <w:lang w:val="en"/>
        </w:rPr>
        <w:t xml:space="preserve"> </w:t>
      </w:r>
      <w:r w:rsidRPr="00564642">
        <w:rPr>
          <w:rStyle w:val="jlqj4b"/>
          <w:rFonts w:ascii="Times New Roman" w:hAnsi="Times New Roman" w:cs="Times New Roman"/>
          <w:i/>
          <w:iCs/>
          <w:sz w:val="20"/>
          <w:szCs w:val="20"/>
          <w:lang w:val="en"/>
        </w:rPr>
        <w:t>Blood pressure measurements were carried out before and after the Ambon banana therapy for 14 days in the morning and evening within 20 minutes.</w:t>
      </w:r>
      <w:r w:rsidRPr="00564642">
        <w:rPr>
          <w:rStyle w:val="viiyi"/>
          <w:rFonts w:ascii="Times New Roman" w:hAnsi="Times New Roman" w:cs="Times New Roman"/>
          <w:i/>
          <w:iCs/>
          <w:sz w:val="20"/>
          <w:szCs w:val="20"/>
          <w:lang w:val="en"/>
        </w:rPr>
        <w:t xml:space="preserve"> </w:t>
      </w:r>
      <w:r w:rsidRPr="00564642">
        <w:rPr>
          <w:rStyle w:val="jlqj4b"/>
          <w:rFonts w:ascii="Times New Roman" w:hAnsi="Times New Roman" w:cs="Times New Roman"/>
          <w:i/>
          <w:iCs/>
          <w:sz w:val="20"/>
          <w:szCs w:val="20"/>
          <w:lang w:val="en"/>
        </w:rPr>
        <w:t xml:space="preserve">Results: After being given therapy there was a decrease in blood pressure in both respondents with an average decrease in systolic value of 19 mmHg and diastolic value of 14 mmHg. </w:t>
      </w:r>
      <w:r w:rsidRPr="00564642">
        <w:rPr>
          <w:rStyle w:val="jlqj4b"/>
          <w:rFonts w:ascii="Times New Roman" w:hAnsi="Times New Roman" w:cs="Times New Roman"/>
          <w:b/>
          <w:i/>
          <w:iCs/>
          <w:sz w:val="20"/>
          <w:szCs w:val="20"/>
          <w:lang w:val="en"/>
        </w:rPr>
        <w:t>Conclusion:</w:t>
      </w:r>
      <w:r w:rsidRPr="00564642">
        <w:rPr>
          <w:rStyle w:val="jlqj4b"/>
          <w:rFonts w:ascii="Times New Roman" w:hAnsi="Times New Roman" w:cs="Times New Roman"/>
          <w:i/>
          <w:iCs/>
          <w:sz w:val="20"/>
          <w:szCs w:val="20"/>
          <w:lang w:val="en"/>
        </w:rPr>
        <w:t xml:space="preserve"> the application of Ambon banana therapy is effective in lowering blood pressure in hypertensive elderly patients.</w:t>
      </w:r>
    </w:p>
    <w:p w14:paraId="2BBE1FA3" w14:textId="77777777" w:rsidR="004A129E" w:rsidRPr="00564642" w:rsidRDefault="004A129E" w:rsidP="004A129E">
      <w:pPr>
        <w:spacing w:after="0" w:line="240" w:lineRule="auto"/>
        <w:jc w:val="both"/>
        <w:rPr>
          <w:rStyle w:val="jlqj4b"/>
          <w:rFonts w:ascii="Times New Roman" w:hAnsi="Times New Roman" w:cs="Times New Roman"/>
          <w:i/>
          <w:iCs/>
          <w:sz w:val="20"/>
          <w:szCs w:val="20"/>
        </w:rPr>
      </w:pPr>
      <w:r w:rsidRPr="00564642">
        <w:rPr>
          <w:rStyle w:val="jlqj4b"/>
          <w:rFonts w:ascii="Times New Roman" w:hAnsi="Times New Roman" w:cs="Times New Roman"/>
          <w:b/>
          <w:i/>
          <w:iCs/>
          <w:sz w:val="20"/>
          <w:szCs w:val="20"/>
          <w:lang w:val="en"/>
        </w:rPr>
        <w:t>Recommendation:</w:t>
      </w:r>
      <w:r w:rsidRPr="00564642">
        <w:rPr>
          <w:rStyle w:val="jlqj4b"/>
          <w:rFonts w:ascii="Times New Roman" w:hAnsi="Times New Roman" w:cs="Times New Roman"/>
          <w:i/>
          <w:iCs/>
          <w:sz w:val="20"/>
          <w:szCs w:val="20"/>
          <w:lang w:val="en"/>
        </w:rPr>
        <w:t xml:space="preserve"> Ambon banana therapy is effective according to standard operating procedures (SOP) in hypertensive patients. </w:t>
      </w:r>
    </w:p>
    <w:p w14:paraId="37D07D8B" w14:textId="77777777" w:rsidR="004A129E" w:rsidRPr="00564642" w:rsidRDefault="004A129E" w:rsidP="004A129E">
      <w:pPr>
        <w:spacing w:after="0" w:line="240" w:lineRule="auto"/>
        <w:jc w:val="both"/>
        <w:rPr>
          <w:rStyle w:val="jlqj4b"/>
          <w:rFonts w:ascii="Times New Roman" w:hAnsi="Times New Roman" w:cs="Times New Roman"/>
          <w:i/>
          <w:iCs/>
          <w:sz w:val="20"/>
          <w:szCs w:val="20"/>
        </w:rPr>
      </w:pPr>
    </w:p>
    <w:p w14:paraId="546D025B" w14:textId="77777777" w:rsidR="004A129E" w:rsidRPr="00564642" w:rsidRDefault="004A129E" w:rsidP="004A129E">
      <w:pPr>
        <w:spacing w:after="0" w:line="240" w:lineRule="auto"/>
        <w:jc w:val="both"/>
        <w:rPr>
          <w:rStyle w:val="jlqj4b"/>
          <w:rFonts w:ascii="Times New Roman" w:hAnsi="Times New Roman" w:cs="Times New Roman"/>
          <w:i/>
          <w:iCs/>
          <w:sz w:val="20"/>
          <w:szCs w:val="20"/>
        </w:rPr>
      </w:pPr>
      <w:r w:rsidRPr="00564642">
        <w:rPr>
          <w:rStyle w:val="jlqj4b"/>
          <w:rFonts w:ascii="Times New Roman" w:hAnsi="Times New Roman" w:cs="Times New Roman"/>
          <w:b/>
          <w:i/>
          <w:iCs/>
          <w:sz w:val="20"/>
          <w:szCs w:val="20"/>
          <w:lang w:val="en"/>
        </w:rPr>
        <w:t>Keywords:</w:t>
      </w:r>
      <w:r w:rsidRPr="00564642">
        <w:rPr>
          <w:rStyle w:val="jlqj4b"/>
          <w:rFonts w:ascii="Times New Roman" w:hAnsi="Times New Roman" w:cs="Times New Roman"/>
          <w:i/>
          <w:iCs/>
          <w:sz w:val="20"/>
          <w:szCs w:val="20"/>
          <w:lang w:val="en"/>
        </w:rPr>
        <w:t xml:space="preserve"> Ambon banana, Hypertension, Elderly</w:t>
      </w:r>
    </w:p>
    <w:p w14:paraId="7BA0217F" w14:textId="77777777" w:rsidR="004618C0" w:rsidRDefault="004618C0" w:rsidP="004618C0">
      <w:pPr>
        <w:spacing w:line="360" w:lineRule="auto"/>
        <w:jc w:val="both"/>
        <w:rPr>
          <w:rFonts w:ascii="Times New Roman" w:hAnsi="Times New Roman" w:cs="Times New Roman"/>
          <w:b/>
          <w:sz w:val="24"/>
        </w:rPr>
      </w:pPr>
    </w:p>
    <w:p w14:paraId="6F39C26E" w14:textId="77777777" w:rsidR="001710EE" w:rsidRDefault="001710EE"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8"/>
          <w:footerReference w:type="default" r:id="rId9"/>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r w:rsidRPr="00853938">
        <w:rPr>
          <w:rFonts w:ascii="Times New Roman" w:hAnsi="Times New Roman" w:cs="Times New Roman"/>
          <w:b/>
          <w:sz w:val="24"/>
        </w:rPr>
        <w:lastRenderedPageBreak/>
        <w:t>PENDAHULUAN</w:t>
      </w:r>
    </w:p>
    <w:p w14:paraId="53EE691F" w14:textId="24DA8FA0"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http://www.mendeley.com/documents/?uuid=e50050aa-ed64-4f72-89d0-97ed49753307"]}],"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0DAEB289" w:rsidR="004A129E" w:rsidRPr="00564642" w:rsidRDefault="004A129E" w:rsidP="00564642">
      <w:pPr>
        <w:spacing w:after="0" w:line="360" w:lineRule="auto"/>
        <w:ind w:firstLine="567"/>
        <w:jc w:val="both"/>
        <w:rPr>
          <w:rFonts w:ascii="Times New Roman" w:hAnsi="Times New Roman" w:cs="Times New Roman"/>
          <w:sz w:val="24"/>
          <w:lang w:val="en-ID"/>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http://www.mendeley.com/documents/?uuid=08785dc7-b826-4d7b-9bdc-4fc8120262e9"]}],"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http://www.mendeley.com/documents/?uuid=a0e18869-b047-4389-a454-786452be72ad"]}],"mendeley":{"formattedCitation":"(Sari et al., 2020)","plainTextFormattedCitation":"(Sari et al.,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00AB0AAB" w:rsidRPr="00AB0AAB">
        <w:rPr>
          <w:rFonts w:ascii="Times New Roman" w:hAnsi="Times New Roman" w:cs="Times New Roman"/>
          <w:noProof/>
          <w:sz w:val="24"/>
        </w:rPr>
        <w:t>(Sari et al.,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http://www.mendeley.com/documents/?uuid=a4d938f5-b741-4ca1-ad57-aafb51559bf9"]}],"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w:t>
      </w:r>
      <w:r w:rsidR="00564642">
        <w:rPr>
          <w:rFonts w:ascii="Times New Roman" w:hAnsi="Times New Roman" w:cs="Times New Roman"/>
          <w:sz w:val="24"/>
        </w:rPr>
        <w:t xml:space="preserve"> </w:t>
      </w:r>
      <w:r w:rsidR="00564642" w:rsidRPr="00564642">
        <w:rPr>
          <w:rFonts w:ascii="Times New Roman" w:hAnsi="Times New Roman" w:cs="Times New Roman"/>
          <w:sz w:val="24"/>
        </w:rPr>
        <w:t>Penelitian pada tahun 2021 meneliti 96 responden lansia hipertensi di Desa Kangkung, Mranggen, Demak, yang berusia di atas 60 tahun dan menjalani terapi antihipertensi</w:t>
      </w:r>
      <w:r w:rsidR="00AB0AAB">
        <w:rPr>
          <w:rFonts w:ascii="Times New Roman" w:hAnsi="Times New Roman" w:cs="Times New Roman"/>
          <w:sz w:val="24"/>
        </w:rPr>
        <w:t xml:space="preserve"> </w:t>
      </w:r>
      <w:r w:rsidR="00AB0AAB">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{"citationItems":[{"id":"ITEM-1","itemData":{"DOI":"10.31596/jcu.v10i2.763","ISSN":"2252-8865","abstract":"ABSTRAK Kejadian hipertensi di dunia diprediksikan akan meningkat setiap tahunnya dan mencapai  29,2% pada tahun 2025. Hipertensi dapat mengancam kesehatan masyarakat khususnya lanjut usia karena mempunyai potensi yang dapat menyebabkan komplikasi seperti stroke, jantung koroner dan gagal ginjal sehingga memerlukan pengobatan secara rutin. Usia lanjut dan hipertensi merupakan salah satu kondisi yang dianggap sebagai komorbid COVID-19, sehingga dapat meningkatkan tingkat keparahan dan kematian pada seseorang. Dukungan keluarga sangat dibutuhkan oleh  penderita hipertensi agar dapat melaksanakan rencana perawatan yang  telah ditetapkan dan mematuhi aturan terapinya khususnya dimasa pandemi COVID-19. Penelitian ini bertujuan untuk melihat adanya Hubungan Dukungan Keluarga Dengan  Upaya Perawatan Kesehatan Lanjut usia Hipertensi Dimasa Pandemi COVID-19. Jenis penelitian ini adalah Deskriptif Korelasi dengan menggunakan desain Cross Sectional. Jumlah sampel sebanyak 96 responden lanjut usia yang menderita hipertensi di desa Kangkung, Mranggen, Demak, berusia ³ 60 tahun, sedang menjalani terapi anti hipertensi, rutin melakukan pengobatan hipertensi di Puskesmas Mranggen I dan tinggal bersama keluarga. Teknik pengambilan sampel dengan menggunakan Teknik proporsional random sampling. Alat pengumpulan data menggunakan kuesioner dan dianalisis dengan menggunakan uji  Chi Square. Hasil penelitian menunjukkan bahwa terdapat 66 responden (68,75%) telah melakukan upaya perawatan kesehatan dengan baik. Terdapat dukungan keluarga yang baik sebesar 85 responden (88,55 ada hubungan antara dukungan keluarga dengan upaya perawatan kesehatan lanjut usia hipertensi dimasa pandemi COVID-19 dengan nilai p value   sebesar p= 0,048 (p value &lt;0,05). Berdasarkan hasil tersebut diharapkan lanjut usia hipertensi penderita  agar tetap teratur melakukan upaya perawatan kesehatan khususnya kontrol rutin di pelayanan kesehatan meskipun dalam keadaan pandemi COVID-19 dengan memperhatikan protokol kesehatan sehingga dapat mencegah kemungkinan terjadinya komplikasi.   Keluarga   selalu memberikan motivasi dan dukungan kepada lanjut usia hipertensi untuk  selalu melakukan upaya perawatan kesehatan   dan   membantu melakukan kontrol  rutin di pelayanan kesehatan yang ada. Kata kunci: Dukungan keluarga, perawatan, lanjut usia, hipertensi ","author":[{"dropping-particle":"","family":"Soesanto","given":"Edy","non-dropping-particle":"","parse-names":false,"suffix":""}],"container-title":"Jurnal Keperawatan dan Kesehatan Masyarakat Cendekia Utama","id":"ITEM-1","issue":"2","issued":{"date-parts":[["2021"]]},"page":"170","title":"Hubungan Dukungan Keluarga Dengan Upaya Perawatan Kesehatan Lanjut Usia Hipertensi Dimasa Pandemi Covid-19","type":"article-journal","volume":"10"},"uris":["http://www.mendeley.com/documents/?uuid=23daae0f-0431-458b-8916-abeb0bec614f"]}],"mendeley":{"formattedCitation":"(Soesanto, 2021)","plainTextFormattedCitation":"(Soesanto, 2021)"},"properties":{"noteIndex":0},"schema":"https://github.com/citation-style-language/schema/raw/master/csl-citation.json"}</w:instrText>
      </w:r>
      <w:r w:rsidR="00AB0AAB">
        <w:rPr>
          <w:rFonts w:ascii="Times New Roman" w:hAnsi="Times New Roman" w:cs="Times New Roman"/>
          <w:sz w:val="24"/>
        </w:rPr>
        <w:fldChar w:fldCharType="separate"/>
      </w:r>
      <w:r w:rsidR="00AB0AAB" w:rsidRPr="00AB0AAB">
        <w:rPr>
          <w:rFonts w:ascii="Times New Roman" w:hAnsi="Times New Roman" w:cs="Times New Roman"/>
          <w:noProof/>
          <w:sz w:val="24"/>
        </w:rPr>
        <w:t>(Soesanto, 2021)</w:t>
      </w:r>
      <w:r w:rsidR="00AB0AAB">
        <w:rPr>
          <w:rFonts w:ascii="Times New Roman" w:hAnsi="Times New Roman" w:cs="Times New Roman"/>
          <w:sz w:val="24"/>
        </w:rPr>
        <w:fldChar w:fldCharType="end"/>
      </w:r>
      <w:r w:rsidR="00564642" w:rsidRPr="00564642">
        <w:rPr>
          <w:rFonts w:ascii="Times New Roman" w:hAnsi="Times New Roman" w:cs="Times New Roman"/>
          <w:sz w:val="24"/>
        </w:rPr>
        <w:t>.</w:t>
      </w:r>
      <w:r w:rsidRPr="008D1D5B">
        <w:rPr>
          <w:rFonts w:ascii="Times New Roman" w:hAnsi="Times New Roman" w:cs="Times New Roman"/>
          <w:sz w:val="24"/>
        </w:rPr>
        <w:t xml:space="preserve"> </w:t>
      </w:r>
    </w:p>
    <w:p w14:paraId="4DE67DFB" w14:textId="728E13E0" w:rsidR="004A129E" w:rsidRDefault="004A129E" w:rsidP="00564642">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w:t>
      </w:r>
      <w:r w:rsidRPr="008D1D5B">
        <w:rPr>
          <w:rFonts w:ascii="Times New Roman" w:hAnsi="Times New Roman" w:cs="Times New Roman"/>
          <w:sz w:val="24"/>
        </w:rPr>
        <w:t>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penurunan fungsi saluran pencernaan pada lansia </w:t>
      </w:r>
      <w:r w:rsidRPr="008D1D5B">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http://www.mendeley.com/documents/?uuid=0f72a4bc-d235-47fd-892b-ab4e9ef996ef"]}],"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Hipertensi","type":"article-journal","volume":"6"},"uris":["http://www.mendeley.com/documents/?uuid=47ba4f18-7d3c-4abd-8332-77da9e1b2e36","http://www.mendeley.com/documents/?uuid=2da8b18a-fe73-46ad-b9ae-c50affbcdac3"]}],"mendeley":{"formattedCitation":"(Yulianti,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3189AFD9"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http://www.mendeley.com/documents/?uuid=0c3f8f64-13b2-4bf7-ace2-28aaffc53084"]}],"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142DF6BF" w14:textId="56E91596" w:rsidR="004A129E" w:rsidRDefault="004A129E" w:rsidP="00AB0AAB">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Mojokerto","type":"article-journal","volume":"66"},"uris":["http://www.mendeley.com/documents/?uuid=0f72a4bc-d235-47fd-892b-ab4e9ef996ef","http://www.mendeley.com/documents/?uuid=d248794c-ce22-418c-a086-27772d69f85e"]}],"mendeley":{"formattedCitation":"(Suwandi,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 xml:space="preserve">responden mengalami hipertensi ringan yaitu 6 responden (50%). Penurunan tekanan darah pada responden terjadi akibat penambahan kalium pada pisang ambon, dalam 100 g pisang ambon mengandung 435 mg kalium dan hanya 18mg natrium, sedangkan berat </w:t>
      </w:r>
      <w:r w:rsidRPr="00643032">
        <w:rPr>
          <w:rFonts w:ascii="Times New Roman" w:hAnsi="Times New Roman" w:cs="Times New Roman"/>
          <w:sz w:val="24"/>
        </w:rPr>
        <w:lastRenderedPageBreak/>
        <w:t xml:space="preserve">rata-rata satu buah pisang ambon ± 140 g, sehingga dalam satu buah pisang ambon mengandung ± 600 mg kalium dengan demikian pisang ambon menjadi alternatifdalam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2EE5D8A" w:rsidR="004A129E" w:rsidRDefault="004A129E" w:rsidP="004A129E">
      <w:pPr>
        <w:spacing w:after="0" w:line="360" w:lineRule="auto"/>
        <w:jc w:val="both"/>
        <w:rPr>
          <w:rFonts w:ascii="Times New Roman" w:hAnsi="Times New Roman" w:cs="Times New Roman"/>
          <w:b/>
          <w:sz w:val="24"/>
        </w:rPr>
      </w:pPr>
      <w:r w:rsidRPr="00AD1AEC">
        <w:rPr>
          <w:rFonts w:ascii="Times New Roman" w:hAnsi="Times New Roman" w:cs="Times New Roman"/>
          <w:b/>
          <w:sz w:val="24"/>
        </w:rPr>
        <w:t>METODE</w:t>
      </w:r>
      <w:r w:rsidR="001710EE">
        <w:rPr>
          <w:rFonts w:ascii="Times New Roman" w:hAnsi="Times New Roman" w:cs="Times New Roman"/>
          <w:b/>
          <w:sz w:val="24"/>
        </w:rPr>
        <w:t xml:space="preserve"> PENELITIAN</w:t>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 xml:space="preserve">yang digunakan studi kasus ini yaitu deskriptif dengan pendekatan proses asuhan keperawatan. Studi kasus ini dimulai dari pengkajian, merumuskan masalah, membuat perencanaan, melakukan implementasi dan evaluasi. </w:t>
      </w:r>
      <w:r>
        <w:rPr>
          <w:rFonts w:ascii="Times New Roman" w:hAnsi="Times New Roman" w:cs="Times New Roman"/>
          <w:sz w:val="24"/>
        </w:rPr>
        <w:t>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w:t>
      </w:r>
      <w:r>
        <w:rPr>
          <w:rFonts w:ascii="Times New Roman" w:hAnsi="Times New Roman" w:cs="Times New Roman"/>
          <w:sz w:val="24"/>
        </w:rPr>
        <w:lastRenderedPageBreak/>
        <w:t xml:space="preserve">mengkonsumsi ada keluarga yang mengingatkan </w:t>
      </w:r>
    </w:p>
    <w:p w14:paraId="0BD1D03F" w14:textId="4E8ADD84" w:rsidR="004A129E" w:rsidRDefault="004A129E" w:rsidP="004A129E">
      <w:pPr>
        <w:spacing w:after="0" w:line="360" w:lineRule="auto"/>
        <w:ind w:firstLine="436"/>
        <w:jc w:val="both"/>
        <w:rPr>
          <w:rFonts w:ascii="Times New Roman" w:hAnsi="Times New Roman" w:cs="Times New Roman"/>
          <w:sz w:val="24"/>
        </w:r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r w:rsidR="00AB0AAB">
        <w:rPr>
          <w:rFonts w:ascii="Times New Roman" w:hAnsi="Times New Roman" w:cs="Times New Roman"/>
          <w:sz w:val="24"/>
        </w:rPr>
        <w:t xml:space="preserve"> </w:t>
      </w:r>
      <w:r w:rsidRPr="00346744">
        <w:rPr>
          <w:rFonts w:ascii="Times New Roman" w:hAnsi="Times New Roman" w:cs="Times New Roman"/>
          <w:sz w:val="24"/>
        </w:rPr>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w:t>
      </w:r>
      <w:r>
        <w:rPr>
          <w:rFonts w:ascii="Times New Roman" w:hAnsi="Times New Roman"/>
          <w:sz w:val="24"/>
          <w:szCs w:val="24"/>
        </w:rPr>
        <w:t xml:space="preserve">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066450A5" w:rsidR="004A129E" w:rsidRDefault="004A129E" w:rsidP="004A129E">
      <w:pPr>
        <w:spacing w:after="0" w:line="360" w:lineRule="auto"/>
        <w:jc w:val="both"/>
        <w:rPr>
          <w:rFonts w:ascii="Times New Roman" w:hAnsi="Times New Roman" w:cs="Times New Roman"/>
          <w:b/>
          <w:sz w:val="24"/>
        </w:rPr>
      </w:pPr>
      <w:r w:rsidRPr="00BE2350">
        <w:rPr>
          <w:rFonts w:ascii="Times New Roman" w:hAnsi="Times New Roman" w:cs="Times New Roman"/>
          <w:b/>
          <w:sz w:val="24"/>
        </w:rPr>
        <w:t xml:space="preserve">HASIL </w:t>
      </w:r>
      <w:r w:rsidR="001710EE">
        <w:rPr>
          <w:rFonts w:ascii="Times New Roman" w:hAnsi="Times New Roman" w:cs="Times New Roman"/>
          <w:b/>
          <w:sz w:val="24"/>
        </w:rPr>
        <w:t>&amp; PEMBAHASAN</w:t>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 xml:space="preserve">an </w:t>
      </w:r>
      <w:r>
        <w:rPr>
          <w:rFonts w:ascii="Times New Roman" w:hAnsi="Times New Roman" w:cs="Times New Roman"/>
          <w:sz w:val="24"/>
        </w:rPr>
        <w:lastRenderedPageBreak/>
        <w:t>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3A925819"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Garut","type":"article-journal"},"uris":["http://www.mendeley.com/documents/?uuid=4a6672de-cec1-4f09-bc12-de342dcec93b","http://www.mendeley.com/documents/?uuid=24311e5d-5407-4e94-81c4-7ba22d32a989"]}],"mendeley":{"formattedCitation":"(Pratigna,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w:t>
      </w:r>
      <w:r>
        <w:rPr>
          <w:rFonts w:ascii="Times New Roman" w:hAnsi="Times New Roman" w:cs="Times New Roman"/>
          <w:sz w:val="24"/>
        </w:rPr>
        <w:t xml:space="preserve">atau urine, berikan suplemen kalium, sesuai indikasi, hindari pemberian KCL jika haluan urine &lt; 0,5 ml/kgBB/jam, hindari pemberian kalium secara intramuskuler, hindari pemberian kalium secara bolus, 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667C1C84" w14:textId="4060DDD4" w:rsidR="004A129E" w:rsidRPr="0098661C" w:rsidRDefault="004A129E" w:rsidP="00AB0AAB">
      <w:pPr>
        <w:spacing w:after="0" w:line="360" w:lineRule="auto"/>
        <w:ind w:firstLine="567"/>
        <w:jc w:val="both"/>
        <w:rPr>
          <w:rFonts w:ascii="Times New Roman" w:hAnsi="Times New Roman"/>
          <w:sz w:val="24"/>
          <w:szCs w:val="24"/>
          <w:lang w:val="en-US"/>
        </w:r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w:t>
      </w:r>
      <w:r>
        <w:rPr>
          <w:rFonts w:ascii="Times New Roman" w:hAnsi="Times New Roman"/>
          <w:sz w:val="24"/>
          <w:szCs w:val="24"/>
        </w:rPr>
        <w:lastRenderedPageBreak/>
        <w:t xml:space="preserve">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 xml:space="preserve">Dan pertemuan akhir pada tanggal 19 Mei2021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3BC08F4B" w14:textId="3943193C" w:rsidR="004A129E" w:rsidRPr="00AB0AAB" w:rsidRDefault="004A129E" w:rsidP="00AB0AAB">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 xml:space="preserve">Setelah dilakukan mengkonsumsi pisang ambon selama 14 hari pagi dan sore hari dan dilakukan pre dan post tekanan darah selama waktu 20 menit, terdapat penurunan tekanan darah pada kedua subjek studi kasus. Perubahan tekanan </w:t>
      </w:r>
      <w:r>
        <w:rPr>
          <w:rFonts w:ascii="Times New Roman" w:hAnsi="Times New Roman"/>
          <w:sz w:val="24"/>
          <w:szCs w:val="24"/>
        </w:rPr>
        <w:t>darah pada kedua subjek studi dapat dilihat pada grafik di bawah ini:</w:t>
      </w: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48519E72" w14:textId="7718814E" w:rsidR="004A129E" w:rsidRPr="001710EE" w:rsidRDefault="004A129E" w:rsidP="001710E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7E38442A" w14:textId="30F2AF7B" w:rsidR="004A129E" w:rsidRDefault="004A129E" w:rsidP="00E76F5C">
      <w:pPr>
        <w:spacing w:after="0" w:line="360" w:lineRule="auto"/>
        <w:jc w:val="both"/>
        <w:rPr>
          <w:rFonts w:ascii="Times New Roman" w:hAnsi="Times New Roman"/>
          <w:sz w:val="24"/>
          <w:szCs w:val="24"/>
        </w:rPr>
      </w:pPr>
      <w:r>
        <w:rPr>
          <w:rFonts w:ascii="Times New Roman" w:hAnsi="Times New Roman"/>
          <w:sz w:val="24"/>
          <w:szCs w:val="24"/>
        </w:rPr>
        <w:lastRenderedPageBreak/>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yang telah dilakukan oleh </w:t>
      </w:r>
      <w:r>
        <w:rPr>
          <w:rFonts w:ascii="Times New Roman" w:hAnsi="Times New Roman"/>
          <w:sz w:val="24"/>
          <w:szCs w:val="24"/>
        </w:rPr>
        <w:fldChar w:fldCharType="begin" w:fldLock="1"/>
      </w:r>
      <w:r w:rsidR="00AB0AAB">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sidR="00AB0AAB">
        <w:rPr>
          <w:rFonts w:ascii="Times New Roman" w:hAnsi="Times New Roman"/>
          <w:sz w:val="24"/>
          <w:szCs w:val="24"/>
        </w:rPr>
        <w:instrText xml:space="preserve"> &gt; </w:instrText>
      </w:r>
      <w:r w:rsidR="00AB0AAB">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Ciamis","type":"article-journal","volume":"16"},"uris":["http://www.mendeley.com/documents/?uuid=c1858bc5-32e6-437a-b150-3b74f3ba588e","http://www.mendeley.com/documents/?uuid=5f345056-4499-4911-9a4a-259b6c415fb1"]}],"mendeley":{"formattedCitation":"(Kusumawaty et al., 2016)"},"properties":{"noteIndex":0},"schema":"https://github.com/citation-style-language/schema/raw/master/csl-citation.json"}</w:instrText>
      </w:r>
      <w:r>
        <w:rPr>
          <w:rFonts w:ascii="Times New Roman" w:hAnsi="Times New Roman"/>
          <w:sz w:val="24"/>
          <w:szCs w:val="24"/>
        </w:rPr>
        <w:fldChar w:fldCharType="separate"/>
      </w:r>
      <w:r w:rsidR="00AB0AAB" w:rsidRPr="00AB0AAB">
        <w:rPr>
          <w:rFonts w:ascii="Times New Roman" w:hAnsi="Times New Roman"/>
          <w:noProof/>
          <w:sz w:val="24"/>
          <w:szCs w:val="24"/>
        </w:rPr>
        <w:t>(Kusumawaty et al.,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4F9C0DC5" w14:textId="5E2BD4F5" w:rsidR="004A129E" w:rsidRDefault="004A129E" w:rsidP="00AB0AAB">
      <w:pPr>
        <w:spacing w:after="0" w:line="360" w:lineRule="auto"/>
        <w:ind w:firstLine="567"/>
        <w:jc w:val="both"/>
        <w:rPr>
          <w:rFonts w:ascii="Times New Roman" w:hAnsi="Times New Roman"/>
          <w:sz w:val="24"/>
          <w:szCs w:val="24"/>
        </w:r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w:t>
      </w:r>
      <w:r>
        <w:rPr>
          <w:rFonts w:ascii="Times New Roman" w:hAnsi="Times New Roman"/>
          <w:sz w:val="24"/>
          <w:szCs w:val="24"/>
        </w:rPr>
        <w:t>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penelitian </w:t>
      </w:r>
      <w:r>
        <w:rPr>
          <w:rFonts w:ascii="Times New Roman" w:hAnsi="Times New Roman"/>
          <w:sz w:val="24"/>
          <w:szCs w:val="24"/>
        </w:rPr>
        <w:fldChar w:fldCharType="begin" w:fldLock="1"/>
      </w:r>
      <w:r w:rsidR="00AB0AAB">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Usia","type":"article-journal","volume":"1"},"uris":["http://www.mendeley.com/documents/?uuid=f7bb33c9-f788-442f-a43e-7fbce3ca7703","http://www.mendeley.com/documents/?uuid=cf269622-65fe-4456-a69e-82a3e6244301"]}],"mendeley":{"formattedCitation":"(Adam,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kelompok lansia 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sidR="00AB0AAB">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Surabaya","type":"article-journal"},"uris":["http://www.mendeley.com/documents/?uuid=80566382-3d05-4fcd-a552-0525d31b5291","http://www.mendeley.com/documents/?uuid=75e685fc-d81d-46ca-8a9c-6600544788c1"]}],"mendeley":{"formattedCitation":"(Andria,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Banyak faktor yang berperan untuk terjadinya hipertensi meliputi risiko yang tidak dapat dikendalikan (mayor) dan faktor risiko yang dapat dikendalikan (minor). Faktor risiko yang tidak dapat dikendalikan </w:t>
      </w:r>
      <w:r w:rsidRPr="00F711D3">
        <w:rPr>
          <w:rFonts w:ascii="Times New Roman" w:hAnsi="Times New Roman"/>
          <w:sz w:val="24"/>
          <w:szCs w:val="24"/>
        </w:rPr>
        <w:lastRenderedPageBreak/>
        <w:t>(mayor) seperti keturunan, jenis kelamin, ras dan usia. Sedangkan faktor risiko yang dapat dikendalikan (minor) yaitu obesitas, kurang olah raga atau aktivitas, merokokminum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39D6997E"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sidR="00AB0AAB">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Nyaman","type":"article-journal","volume":"23"},"uris":["http://www.mendeley.com/documents/?uuid=2f047402-c35e-4040-a620-011e97afb3bf","http://www.mendeley.com/documents/?uuid=1f5458df-4760-47db-8d87-d023d549c8d6"]}],"mendeley":{"formattedCitation":"(Astuti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6EBEAD0E"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 xml:space="preserve">Penulis memprioritaskan risiko penurunan curah jantung dapat mengakibatkan nyeri dada, edema pada ekstremitas, sesak nafas, penurunan ouput urine, sianosis, gelisah, lemas, asidosis jaringan, dan dapat mengakibatkan </w:t>
      </w:r>
      <w:r>
        <w:rPr>
          <w:rFonts w:ascii="Times New Roman" w:hAnsi="Times New Roman"/>
          <w:sz w:val="24"/>
          <w:szCs w:val="24"/>
        </w:rPr>
        <w:t>kongesti pulmonal yang mengakibatkan edema paru. Dampak jika penurunan curah jantung tidak diatasi yaitu menimbulkan komplikasi serius seperti syok kardiogenik,</w:t>
      </w:r>
      <w:r w:rsidR="00E76F5C">
        <w:rPr>
          <w:rFonts w:ascii="Times New Roman" w:hAnsi="Times New Roman"/>
          <w:sz w:val="24"/>
          <w:szCs w:val="24"/>
        </w:rPr>
        <w:t xml:space="preserve"> </w:t>
      </w:r>
      <w:r>
        <w:rPr>
          <w:rFonts w:ascii="Times New Roman" w:hAnsi="Times New Roman"/>
          <w:sz w:val="24"/>
          <w:szCs w:val="24"/>
        </w:rPr>
        <w:t xml:space="preserve">episode trombo emboli, efusi pericardium dan tamponade pericardium </w:t>
      </w:r>
      <w:r>
        <w:rPr>
          <w:rFonts w:ascii="Times New Roman" w:hAnsi="Times New Roman"/>
          <w:sz w:val="24"/>
          <w:szCs w:val="24"/>
        </w:rPr>
        <w:fldChar w:fldCharType="begin" w:fldLock="1"/>
      </w:r>
      <w:r w:rsidR="00AB0AAB">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Usia","type":"article-journal","volume":"7"},"uris":["http://www.mendeley.com/documents/?uuid=6977d268-0c8c-4fac-b0d3-0e818bab1c0d","http://www.mendeley.com/documents/?uuid=75c0943f-d86a-49b6-8a0b-bab6d1e60c31"]}],"mendeley":{"formattedCitation":"(Kuswarhani,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2C8C136B" w14:textId="51B7FA67" w:rsidR="004A129E" w:rsidRDefault="004A129E" w:rsidP="00AB0AAB">
      <w:pPr>
        <w:spacing w:after="0" w:line="360" w:lineRule="auto"/>
        <w:ind w:firstLine="567"/>
        <w:jc w:val="both"/>
        <w:rPr>
          <w:rFonts w:ascii="Times New Roman" w:hAnsi="Times New Roman" w:cs="Times New Roman"/>
          <w:sz w:val="24"/>
        </w:r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lastRenderedPageBreak/>
        <w:t xml:space="preserve">menurunkan tekanan darah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Hipertensi","type":"article-journal","volume":"2"},"uris":["http://www.mendeley.com/documents/?uuid=ca6c6c5f-14fc-479d-be8a-342c8972045a","http://www.mendeley.com/documents/?uuid=fd60ae3c-335a-4118-99da-b91c8ef282bb"]}],"mendeley":{"formattedCitation":"(Saprila, 2019)","plainTextFormattedCitation":"(Saprila, 2019)","previouslyFormattedCitation":"(Saprila,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bua</w:t>
      </w:r>
      <w:r>
        <w:rPr>
          <w:rFonts w:ascii="Times New Roman" w:hAnsi="Times New Roman" w:cs="Times New Roman"/>
          <w:sz w:val="24"/>
        </w:rPr>
        <w:t xml:space="preserve">h (202 mg) per hari (pagi </w:t>
      </w:r>
      <w:r w:rsidRPr="00D875E9">
        <w:rPr>
          <w:rFonts w:ascii="Times New Roman" w:hAnsi="Times New Roman" w:cs="Times New Roman"/>
          <w:sz w:val="24"/>
        </w:rPr>
        <w:t>dan sore)</w:t>
      </w:r>
      <w:r w:rsidR="00AB0AAB">
        <w:rPr>
          <w:rFonts w:ascii="Times New Roman" w:hAnsi="Times New Roman" w:cs="Times New Roman"/>
          <w:sz w:val="24"/>
        </w:rPr>
        <w:t xml:space="preserve"> </w:t>
      </w:r>
      <w:r w:rsidRPr="00D875E9">
        <w:rPr>
          <w:rFonts w:ascii="Times New Roman" w:hAnsi="Times New Roman" w:cs="Times New Roman"/>
          <w:sz w:val="24"/>
        </w:rPr>
        <w:t>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http://www.mendeley.com/documents/?uuid=9c619d31-9c20-4770-8d09-fe5d59cda4a6"]}],"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Mataram","type":"article-journal","volume":"4"},"uris":["http://www.mendeley.com/documents/?uuid=76666f1c-84ed-4691-977c-9eb674d155b5","http://www.mendeley.com/documents/?uuid=c4283133-c73f-4751-b924-9ef8fd723334"]}],"mendeley":{"formattedCitation":"(Desira et al., 2019)","plainTextFormattedCitation":"(Desira et al.,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00AB0AAB" w:rsidRPr="00AB0AAB">
        <w:rPr>
          <w:rFonts w:ascii="Times New Roman" w:hAnsi="Times New Roman" w:cs="Times New Roman"/>
          <w:noProof/>
          <w:sz w:val="24"/>
        </w:rPr>
        <w:t>(Desira et al., 2019)</w:t>
      </w:r>
      <w:r>
        <w:rPr>
          <w:rFonts w:ascii="Times New Roman" w:hAnsi="Times New Roman" w:cs="Times New Roman"/>
          <w:sz w:val="24"/>
        </w:rPr>
        <w:fldChar w:fldCharType="end"/>
      </w:r>
      <w:r>
        <w:rPr>
          <w:rFonts w:ascii="Times New Roman" w:hAnsi="Times New Roman" w:cs="Times New Roman"/>
          <w:sz w:val="24"/>
        </w:rPr>
        <w:t>.</w:t>
      </w:r>
    </w:p>
    <w:p w14:paraId="14D1A7EC" w14:textId="429DF0AA"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 xml:space="preserve">engaruh konsumsi pisang ambon terhadap penurunan tekanan darah pra lansia hipertensi. menyatakan bahwa konsumsi pisang ambon secara signifikan menurunkan tekanan darah sistolik dan diastolik pada pra lansia hipertensi sebesar 19 mmHg rata- rata penurunan sistolik dan </w:t>
      </w:r>
      <w:r w:rsidRPr="009B6A2A">
        <w:rPr>
          <w:rFonts w:ascii="Times New Roman" w:hAnsi="Times New Roman" w:cs="Times New Roman"/>
          <w:sz w:val="24"/>
        </w:rPr>
        <w:t>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pisang ambon sebagai suplemen tambahan dalam terapi hipertensi terbukti dapat 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Hipertensi","type":"article-journal","volume":"6"},"uris":["http://www.mendeley.com/documents/?uuid=3a7b67a0-3585-4f92-8daa-022815e8a61e","http://www.mendeley.com/documents/?uuid=b13c53c1-9c3a-4e27-8436-8a40ac01ba38"]}],"mendeley":{"formattedCitation":"(Yulianti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4A23B71D" w14:textId="1A0E32B6" w:rsidR="004A129E" w:rsidRDefault="004A129E" w:rsidP="00AB0AAB">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 xml:space="preserve">Sapientum Linn) dapat menurunkan tekanan darah dikarenakan, pisang mengandung kaya mineral, kalium, magnesium, fosfor, kalsium, dan zat besi. Pisang juga kaya </w:t>
      </w:r>
      <w:r w:rsidRPr="009B6A2A">
        <w:rPr>
          <w:rFonts w:ascii="Times New Roman" w:hAnsi="Times New Roman" w:cs="Times New Roman"/>
          <w:sz w:val="24"/>
        </w:rPr>
        <w:lastRenderedPageBreak/>
        <w:t>vitamin A (beta karoten), vitamin B (tiamin, riboflavin, niasin), dan vitamin B6 (piridoxin). Menurut Schmidt 2012 dalam Shanti &amp; Zuraida (2016), pisang adalahbuah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sidR="00AB0AAB">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Samarinda","type":"article-journal","volume":"148"},"uris":["http://www.mendeley.com/documents/?uuid=e47546cb-26d9-4f2c-83f5-d1905312d313","http://www.mendeley.com/documents/?uuid=73c384e3-6a39-4c60-ab33-1e323dc79f89"]}],"mendeley":{"formattedCitation":"(Marse,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1D6D10B6" w14:textId="298A5BB9" w:rsidR="004A129E" w:rsidRPr="00AB0AAB" w:rsidRDefault="004A129E" w:rsidP="00AB0AAB">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7C26CADD" w14:textId="3BBF99E6" w:rsidR="004A129E" w:rsidRDefault="001710EE" w:rsidP="002B4497">
      <w:pPr>
        <w:spacing w:after="0"/>
        <w:jc w:val="both"/>
        <w:rPr>
          <w:rFonts w:ascii="Times New Roman" w:hAnsi="Times New Roman" w:cs="Times New Roman"/>
          <w:b/>
          <w:sz w:val="24"/>
          <w:szCs w:val="24"/>
        </w:rPr>
      </w:pPr>
      <w:r>
        <w:rPr>
          <w:rFonts w:ascii="Times New Roman" w:hAnsi="Times New Roman" w:cs="Times New Roman"/>
          <w:b/>
          <w:sz w:val="24"/>
          <w:szCs w:val="24"/>
        </w:rPr>
        <w:t xml:space="preserve">KESIMPULAN &amp; </w:t>
      </w:r>
      <w:r w:rsidR="004A129E" w:rsidRPr="006C56CC">
        <w:rPr>
          <w:rFonts w:ascii="Times New Roman" w:hAnsi="Times New Roman" w:cs="Times New Roman"/>
          <w:b/>
          <w:sz w:val="24"/>
          <w:szCs w:val="24"/>
        </w:rPr>
        <w:t>SIMPULAN</w:t>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03D4EC16" w14:textId="77777777" w:rsidR="004737A1" w:rsidRDefault="004737A1" w:rsidP="004A129E">
      <w:pPr>
        <w:tabs>
          <w:tab w:val="center" w:pos="4819"/>
          <w:tab w:val="left" w:pos="8529"/>
        </w:tabs>
        <w:spacing w:after="0" w:line="360" w:lineRule="auto"/>
        <w:jc w:val="both"/>
        <w:rPr>
          <w:rFonts w:ascii="Times New Roman" w:hAnsi="Times New Roman" w:cs="Times New Roman"/>
          <w:b/>
          <w:bCs/>
          <w:sz w:val="24"/>
          <w:szCs w:val="24"/>
        </w:rPr>
        <w:sectPr w:rsidR="004737A1" w:rsidSect="00E76F5C">
          <w:footerReference w:type="default" r:id="rId11"/>
          <w:pgSz w:w="11906" w:h="16838"/>
          <w:pgMar w:top="1440" w:right="1440" w:bottom="1440" w:left="1440" w:header="708" w:footer="708" w:gutter="0"/>
          <w:cols w:num="2" w:space="708"/>
          <w:docGrid w:linePitch="360"/>
        </w:sect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0D3A9268" w14:textId="2FFEA412" w:rsidR="00AB0AAB" w:rsidRPr="00AB0AAB" w:rsidRDefault="004A129E" w:rsidP="00AB0AAB">
      <w:pPr>
        <w:widowControl w:val="0"/>
        <w:autoSpaceDE w:val="0"/>
        <w:autoSpaceDN w:val="0"/>
        <w:adjustRightInd w:val="0"/>
        <w:spacing w:after="0" w:line="240" w:lineRule="auto"/>
        <w:ind w:left="480" w:hanging="480"/>
        <w:rPr>
          <w:rFonts w:ascii="Times New Roman" w:hAnsi="Times New Roman" w:cs="Times New Roman"/>
          <w:noProof/>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00AB0AAB" w:rsidRPr="00AB0AAB">
        <w:rPr>
          <w:rFonts w:ascii="Times New Roman" w:hAnsi="Times New Roman" w:cs="Times New Roman"/>
          <w:noProof/>
        </w:rPr>
        <w:t xml:space="preserve">Adam, L. (2019). Determinan Hipertensi Pada Lanjut Usia. </w:t>
      </w:r>
      <w:r w:rsidR="00AB0AAB" w:rsidRPr="00AB0AAB">
        <w:rPr>
          <w:rFonts w:ascii="Times New Roman" w:hAnsi="Times New Roman" w:cs="Times New Roman"/>
          <w:i/>
          <w:iCs/>
          <w:noProof/>
        </w:rPr>
        <w:t>Jambura Health and Sport Journal</w:t>
      </w:r>
      <w:r w:rsidR="00AB0AAB" w:rsidRPr="00AB0AAB">
        <w:rPr>
          <w:rFonts w:ascii="Times New Roman" w:hAnsi="Times New Roman" w:cs="Times New Roman"/>
          <w:noProof/>
        </w:rPr>
        <w:t xml:space="preserve">, </w:t>
      </w:r>
      <w:r w:rsidR="00AB0AAB" w:rsidRPr="00AB0AAB">
        <w:rPr>
          <w:rFonts w:ascii="Times New Roman" w:hAnsi="Times New Roman" w:cs="Times New Roman"/>
          <w:i/>
          <w:iCs/>
          <w:noProof/>
        </w:rPr>
        <w:t>1</w:t>
      </w:r>
      <w:r w:rsidR="00AB0AAB" w:rsidRPr="00AB0AAB">
        <w:rPr>
          <w:rFonts w:ascii="Times New Roman" w:hAnsi="Times New Roman" w:cs="Times New Roman"/>
          <w:noProof/>
        </w:rPr>
        <w:t>(2), 82–89. https://doi.org/10.37311/jhsj.v1i2.2558</w:t>
      </w:r>
    </w:p>
    <w:p w14:paraId="1B0F49F8"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Andria, K. M. (2018). </w:t>
      </w:r>
      <w:r w:rsidRPr="00AB0AAB">
        <w:rPr>
          <w:rFonts w:ascii="Times New Roman" w:hAnsi="Times New Roman" w:cs="Times New Roman"/>
          <w:i/>
          <w:iCs/>
          <w:noProof/>
        </w:rPr>
        <w:t>Hubungan Antara Perilaku Olah raga, Stress dan Pola Makan dengan Tingkat Hipertensi Pada Lanjut Usia di Posyandu Lansia Kelurahan Gebang Putih Kecamatan Sukolilo Kota Surabaya</w:t>
      </w:r>
      <w:r w:rsidRPr="00AB0AAB">
        <w:rPr>
          <w:rFonts w:ascii="Times New Roman" w:hAnsi="Times New Roman" w:cs="Times New Roman"/>
          <w:noProof/>
        </w:rPr>
        <w:t>. 227–231. https://doi.org/10.1109/ISSSTA.2008.47</w:t>
      </w:r>
    </w:p>
    <w:p w14:paraId="34956CB0"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Astuti, E. T., &amp; Oktariani, M. (2020). Asuhan Keperawatan Pada Pasien Hipertensi Dalam Pemenuhan Kebutuhan Rasa Aman Dan Nyaman. </w:t>
      </w:r>
      <w:r w:rsidRPr="00AB0AAB">
        <w:rPr>
          <w:rFonts w:ascii="Times New Roman" w:hAnsi="Times New Roman" w:cs="Times New Roman"/>
          <w:i/>
          <w:iCs/>
          <w:noProof/>
        </w:rPr>
        <w:t>Jurnal Keperawatan</w:t>
      </w:r>
      <w:r w:rsidRPr="00AB0AAB">
        <w:rPr>
          <w:rFonts w:ascii="Times New Roman" w:hAnsi="Times New Roman" w:cs="Times New Roman"/>
          <w:noProof/>
        </w:rPr>
        <w:t xml:space="preserve">, </w:t>
      </w:r>
      <w:r w:rsidRPr="00AB0AAB">
        <w:rPr>
          <w:rFonts w:ascii="Times New Roman" w:hAnsi="Times New Roman" w:cs="Times New Roman"/>
          <w:i/>
          <w:iCs/>
          <w:noProof/>
        </w:rPr>
        <w:t>23</w:t>
      </w:r>
      <w:r w:rsidRPr="00AB0AAB">
        <w:rPr>
          <w:rFonts w:ascii="Times New Roman" w:hAnsi="Times New Roman" w:cs="Times New Roman"/>
          <w:noProof/>
        </w:rPr>
        <w:t>(1), 6.</w:t>
      </w:r>
    </w:p>
    <w:p w14:paraId="63775B40"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Baihaqi, E., Fahrurazi, &amp; Rizal, A. (2020). </w:t>
      </w:r>
      <w:r w:rsidRPr="00AB0AAB">
        <w:rPr>
          <w:rFonts w:ascii="Times New Roman" w:hAnsi="Times New Roman" w:cs="Times New Roman"/>
          <w:i/>
          <w:iCs/>
          <w:noProof/>
        </w:rPr>
        <w:t>Hubungan Pengetahuan, Pola Makan dan Aktivitas Fisik Masyarakat dengan Kejadian Hipertensi di Wilayah kerja Puskesmas 9 Nopember Tahun 2020</w:t>
      </w:r>
      <w:r w:rsidRPr="00AB0AAB">
        <w:rPr>
          <w:rFonts w:ascii="Times New Roman" w:hAnsi="Times New Roman" w:cs="Times New Roman"/>
          <w:noProof/>
        </w:rPr>
        <w:t xml:space="preserve">. </w:t>
      </w:r>
      <w:r w:rsidRPr="00AB0AAB">
        <w:rPr>
          <w:rFonts w:ascii="Times New Roman" w:hAnsi="Times New Roman" w:cs="Times New Roman"/>
          <w:i/>
          <w:iCs/>
          <w:noProof/>
        </w:rPr>
        <w:t>35</w:t>
      </w:r>
      <w:r w:rsidRPr="00AB0AAB">
        <w:rPr>
          <w:rFonts w:ascii="Times New Roman" w:hAnsi="Times New Roman" w:cs="Times New Roman"/>
          <w:noProof/>
        </w:rPr>
        <w:t>, 1–6.</w:t>
      </w:r>
    </w:p>
    <w:p w14:paraId="74F492BE"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Desira, M., Sulendri, N., Luthfiyah, F., &amp; Suhaema, S. (2019). Pemberian Puding Tomat Pisang Ambon Terhadap Penurunan Tekanan Darah Lansia Hipertensi Di Posbindu Wilayah Kerja Puskesmas Babakan, Kota Mataram. </w:t>
      </w:r>
      <w:r w:rsidRPr="00AB0AAB">
        <w:rPr>
          <w:rFonts w:ascii="Times New Roman" w:hAnsi="Times New Roman" w:cs="Times New Roman"/>
          <w:i/>
          <w:iCs/>
          <w:noProof/>
        </w:rPr>
        <w:t>Jurnal Gizi Prima</w:t>
      </w:r>
      <w:r w:rsidRPr="00AB0AAB">
        <w:rPr>
          <w:rFonts w:ascii="Times New Roman" w:hAnsi="Times New Roman" w:cs="Times New Roman"/>
          <w:noProof/>
        </w:rPr>
        <w:t xml:space="preserve">, </w:t>
      </w:r>
      <w:r w:rsidRPr="00AB0AAB">
        <w:rPr>
          <w:rFonts w:ascii="Times New Roman" w:hAnsi="Times New Roman" w:cs="Times New Roman"/>
          <w:i/>
          <w:iCs/>
          <w:noProof/>
        </w:rPr>
        <w:t>4</w:t>
      </w:r>
      <w:r w:rsidRPr="00AB0AAB">
        <w:rPr>
          <w:rFonts w:ascii="Times New Roman" w:hAnsi="Times New Roman" w:cs="Times New Roman"/>
          <w:noProof/>
        </w:rPr>
        <w:t>(1), 31. https://doi.org/10.32807/jgp.v4i1.126</w:t>
      </w:r>
    </w:p>
    <w:p w14:paraId="65AE83D3"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Kusumawaty, J., Hidayat, N., &amp; Ginanjar, E. (2016). Hubungan Jenis Kelamin dengan Intensitas Hipertensi pada Lansia di Wilayah Kerja Puskesmas Lakbok Kabupaten Ciamis. </w:t>
      </w:r>
      <w:r w:rsidRPr="00AB0AAB">
        <w:rPr>
          <w:rFonts w:ascii="Times New Roman" w:hAnsi="Times New Roman" w:cs="Times New Roman"/>
          <w:i/>
          <w:iCs/>
          <w:noProof/>
        </w:rPr>
        <w:t>Jurnal Mutiara Medika</w:t>
      </w:r>
      <w:r w:rsidRPr="00AB0AAB">
        <w:rPr>
          <w:rFonts w:ascii="Times New Roman" w:hAnsi="Times New Roman" w:cs="Times New Roman"/>
          <w:noProof/>
        </w:rPr>
        <w:t xml:space="preserve">, </w:t>
      </w:r>
      <w:r w:rsidRPr="00AB0AAB">
        <w:rPr>
          <w:rFonts w:ascii="Times New Roman" w:hAnsi="Times New Roman" w:cs="Times New Roman"/>
          <w:i/>
          <w:iCs/>
          <w:noProof/>
        </w:rPr>
        <w:t>16</w:t>
      </w:r>
      <w:r w:rsidRPr="00AB0AAB">
        <w:rPr>
          <w:rFonts w:ascii="Times New Roman" w:hAnsi="Times New Roman" w:cs="Times New Roman"/>
          <w:noProof/>
        </w:rPr>
        <w:t>(2), 46–51.</w:t>
      </w:r>
    </w:p>
    <w:p w14:paraId="730418C8"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Kuswarhani, R. . T. (2016). Penatalaksanaan Hipertensi Pada Lanjut Usia. </w:t>
      </w:r>
      <w:r w:rsidRPr="00AB0AAB">
        <w:rPr>
          <w:rFonts w:ascii="Times New Roman" w:hAnsi="Times New Roman" w:cs="Times New Roman"/>
          <w:i/>
          <w:iCs/>
          <w:noProof/>
        </w:rPr>
        <w:t>Penatalaksanaan Hipertensi Pada Lanjut Usia</w:t>
      </w:r>
      <w:r w:rsidRPr="00AB0AAB">
        <w:rPr>
          <w:rFonts w:ascii="Times New Roman" w:hAnsi="Times New Roman" w:cs="Times New Roman"/>
          <w:noProof/>
        </w:rPr>
        <w:t xml:space="preserve">, </w:t>
      </w:r>
      <w:r w:rsidRPr="00AB0AAB">
        <w:rPr>
          <w:rFonts w:ascii="Times New Roman" w:hAnsi="Times New Roman" w:cs="Times New Roman"/>
          <w:i/>
          <w:iCs/>
          <w:noProof/>
        </w:rPr>
        <w:t>7</w:t>
      </w:r>
      <w:r w:rsidRPr="00AB0AAB">
        <w:rPr>
          <w:rFonts w:ascii="Times New Roman" w:hAnsi="Times New Roman" w:cs="Times New Roman"/>
          <w:noProof/>
        </w:rPr>
        <w:t>(Jnc Vi), 135–140.</w:t>
      </w:r>
    </w:p>
    <w:p w14:paraId="7F379668"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Lathifah, N. S., &amp; Ismiyeni. (2017). Pengaruh Konsumsi Pisang Terhadap Penurunan Tekanan Darah Pada Lansia Di Desa Sinar Banten Kecamatan Talang Padang Kabupaten Tanggamus Tahun 2017. </w:t>
      </w:r>
      <w:r w:rsidRPr="00AB0AAB">
        <w:rPr>
          <w:rFonts w:ascii="Times New Roman" w:hAnsi="Times New Roman" w:cs="Times New Roman"/>
          <w:i/>
          <w:iCs/>
          <w:noProof/>
        </w:rPr>
        <w:t>Jurnal Kebidanan</w:t>
      </w:r>
      <w:r w:rsidRPr="00AB0AAB">
        <w:rPr>
          <w:rFonts w:ascii="Times New Roman" w:hAnsi="Times New Roman" w:cs="Times New Roman"/>
          <w:noProof/>
        </w:rPr>
        <w:t xml:space="preserve">, </w:t>
      </w:r>
      <w:r w:rsidRPr="00AB0AAB">
        <w:rPr>
          <w:rFonts w:ascii="Times New Roman" w:hAnsi="Times New Roman" w:cs="Times New Roman"/>
          <w:i/>
          <w:iCs/>
          <w:noProof/>
        </w:rPr>
        <w:t>3</w:t>
      </w:r>
      <w:r w:rsidRPr="00AB0AAB">
        <w:rPr>
          <w:rFonts w:ascii="Times New Roman" w:hAnsi="Times New Roman" w:cs="Times New Roman"/>
          <w:noProof/>
        </w:rPr>
        <w:t>(4), 217–223.</w:t>
      </w:r>
    </w:p>
    <w:p w14:paraId="12920766"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Marse, N. G. (2018). </w:t>
      </w:r>
      <w:r w:rsidRPr="00AB0AAB">
        <w:rPr>
          <w:rFonts w:ascii="Times New Roman" w:hAnsi="Times New Roman" w:cs="Times New Roman"/>
          <w:i/>
          <w:iCs/>
          <w:noProof/>
        </w:rPr>
        <w:t>Pengaruh Pemberian Jus Buah Semangka Kombinasi Pisang Ambon Terhadap Perubahan Tekanan Darah Pada Lansia Yang Menderita Hipertensi di Unit Pelaksana Teknis Daerah Panti Tresna Werdha Nirwana Puri Samarinda</w:t>
      </w:r>
      <w:r w:rsidRPr="00AB0AAB">
        <w:rPr>
          <w:rFonts w:ascii="Times New Roman" w:hAnsi="Times New Roman" w:cs="Times New Roman"/>
          <w:noProof/>
        </w:rPr>
        <w:t xml:space="preserve">. </w:t>
      </w:r>
      <w:r w:rsidRPr="00AB0AAB">
        <w:rPr>
          <w:rFonts w:ascii="Times New Roman" w:hAnsi="Times New Roman" w:cs="Times New Roman"/>
          <w:i/>
          <w:iCs/>
          <w:noProof/>
        </w:rPr>
        <w:t>148</w:t>
      </w:r>
      <w:r w:rsidRPr="00AB0AAB">
        <w:rPr>
          <w:rFonts w:ascii="Times New Roman" w:hAnsi="Times New Roman" w:cs="Times New Roman"/>
          <w:noProof/>
        </w:rPr>
        <w:t>, 148–162.</w:t>
      </w:r>
    </w:p>
    <w:p w14:paraId="07329206"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Pratigna, C. (2020). </w:t>
      </w:r>
      <w:r w:rsidRPr="00AB0AAB">
        <w:rPr>
          <w:rFonts w:ascii="Times New Roman" w:hAnsi="Times New Roman" w:cs="Times New Roman"/>
          <w:i/>
          <w:iCs/>
          <w:noProof/>
        </w:rPr>
        <w:t>Asuhan Keperawatan Pada Klien Post Hernioraphy dengan Nyeri Akut di Ruang Topaz Rumah Sakit Umum Daerah DR. Slamet Garut</w:t>
      </w:r>
      <w:r w:rsidRPr="00AB0AAB">
        <w:rPr>
          <w:rFonts w:ascii="Times New Roman" w:hAnsi="Times New Roman" w:cs="Times New Roman"/>
          <w:noProof/>
        </w:rPr>
        <w:t>.</w:t>
      </w:r>
    </w:p>
    <w:p w14:paraId="3A18ABF9"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Safitri, F. E., Riza, Y., Rahman, E., Studi, P., Masyarakat, K., Masyarakat, F. K., Kalimantan, U. I., Studi, P., Masyarakat, K., Masyarakat, F. K., &amp; Kalimantan, U. I. (2019). </w:t>
      </w:r>
      <w:r w:rsidRPr="00AB0AAB">
        <w:rPr>
          <w:rFonts w:ascii="Times New Roman" w:hAnsi="Times New Roman" w:cs="Times New Roman"/>
          <w:i/>
          <w:iCs/>
          <w:noProof/>
        </w:rPr>
        <w:t>Determinan Pelakaksanaan Progrma Patuh Pada Pasien Hipertensi di Puskesmas Gadang Hanyar Banjarmasin</w:t>
      </w:r>
      <w:r w:rsidRPr="00AB0AAB">
        <w:rPr>
          <w:rFonts w:ascii="Times New Roman" w:hAnsi="Times New Roman" w:cs="Times New Roman"/>
          <w:noProof/>
        </w:rPr>
        <w:t>.</w:t>
      </w:r>
    </w:p>
    <w:p w14:paraId="5F8A4759"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Saprila, S. S. (2019). Pengaruh Pemberian Pisang Lampung (Musa Acuminata) Terhadap Penurunan Tekanan Darah Sistolik Pada Lansia Penderita Hipertensi. </w:t>
      </w:r>
      <w:r w:rsidRPr="00AB0AAB">
        <w:rPr>
          <w:rFonts w:ascii="Times New Roman" w:hAnsi="Times New Roman" w:cs="Times New Roman"/>
          <w:i/>
          <w:iCs/>
          <w:noProof/>
        </w:rPr>
        <w:t>Pontianak Nutrition Journal (PNJ)</w:t>
      </w:r>
      <w:r w:rsidRPr="00AB0AAB">
        <w:rPr>
          <w:rFonts w:ascii="Times New Roman" w:hAnsi="Times New Roman" w:cs="Times New Roman"/>
          <w:noProof/>
        </w:rPr>
        <w:t xml:space="preserve">, </w:t>
      </w:r>
      <w:r w:rsidRPr="00AB0AAB">
        <w:rPr>
          <w:rFonts w:ascii="Times New Roman" w:hAnsi="Times New Roman" w:cs="Times New Roman"/>
          <w:i/>
          <w:iCs/>
          <w:noProof/>
        </w:rPr>
        <w:t>2</w:t>
      </w:r>
      <w:r w:rsidRPr="00AB0AAB">
        <w:rPr>
          <w:rFonts w:ascii="Times New Roman" w:hAnsi="Times New Roman" w:cs="Times New Roman"/>
          <w:noProof/>
        </w:rPr>
        <w:t>(2), 29. https://doi.org/10.30602/pnj.v2i2.482</w:t>
      </w:r>
    </w:p>
    <w:p w14:paraId="56DFFDA5"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Sari, N. W., Margiyati, &amp; Rahmanti, A. (2020). Efektifitas Metode Self-Help Group ( SHG ) terhadap Tekanan Darah pada Lansia Hipertensi. </w:t>
      </w:r>
      <w:r w:rsidRPr="00AB0AAB">
        <w:rPr>
          <w:rFonts w:ascii="Times New Roman" w:hAnsi="Times New Roman" w:cs="Times New Roman"/>
          <w:i/>
          <w:iCs/>
          <w:noProof/>
        </w:rPr>
        <w:t>Keperawatan</w:t>
      </w:r>
      <w:r w:rsidRPr="00AB0AAB">
        <w:rPr>
          <w:rFonts w:ascii="Times New Roman" w:hAnsi="Times New Roman" w:cs="Times New Roman"/>
          <w:noProof/>
        </w:rPr>
        <w:t xml:space="preserve">, </w:t>
      </w:r>
      <w:r w:rsidRPr="00AB0AAB">
        <w:rPr>
          <w:rFonts w:ascii="Times New Roman" w:hAnsi="Times New Roman" w:cs="Times New Roman"/>
          <w:i/>
          <w:iCs/>
          <w:noProof/>
        </w:rPr>
        <w:t>03</w:t>
      </w:r>
      <w:r w:rsidRPr="00AB0AAB">
        <w:rPr>
          <w:rFonts w:ascii="Times New Roman" w:hAnsi="Times New Roman" w:cs="Times New Roman"/>
          <w:noProof/>
        </w:rPr>
        <w:t>(03), 10–16.</w:t>
      </w:r>
    </w:p>
    <w:p w14:paraId="6A127463"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Silalahi, B. (2018). Pengaruh Konsumsi Pisang Ambon Terhadap Penurunan Tekanan Darah pada Pralansia yang mengalami Hipertensi di Dusun VIII Desa Tembung. </w:t>
      </w:r>
      <w:r w:rsidRPr="00AB0AAB">
        <w:rPr>
          <w:rFonts w:ascii="Times New Roman" w:hAnsi="Times New Roman" w:cs="Times New Roman"/>
          <w:i/>
          <w:iCs/>
          <w:noProof/>
        </w:rPr>
        <w:t>Jurnal Ilmiah Keperawatan IMELDA</w:t>
      </w:r>
      <w:r w:rsidRPr="00AB0AAB">
        <w:rPr>
          <w:rFonts w:ascii="Times New Roman" w:hAnsi="Times New Roman" w:cs="Times New Roman"/>
          <w:noProof/>
        </w:rPr>
        <w:t xml:space="preserve">, </w:t>
      </w:r>
      <w:r w:rsidRPr="00AB0AAB">
        <w:rPr>
          <w:rFonts w:ascii="Times New Roman" w:hAnsi="Times New Roman" w:cs="Times New Roman"/>
          <w:i/>
          <w:iCs/>
          <w:noProof/>
        </w:rPr>
        <w:t>4</w:t>
      </w:r>
      <w:r w:rsidRPr="00AB0AAB">
        <w:rPr>
          <w:rFonts w:ascii="Times New Roman" w:hAnsi="Times New Roman" w:cs="Times New Roman"/>
          <w:noProof/>
        </w:rPr>
        <w:t>(2), 510–515.</w:t>
      </w:r>
    </w:p>
    <w:p w14:paraId="6107E4D0"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Soesanto, E. (2021). Hubungan Dukungan Keluarga Dengan Upaya Perawatan Kesehatan Lanjut Usia Hipertensi Dimasa Pandemi Covid-19. </w:t>
      </w:r>
      <w:r w:rsidRPr="00AB0AAB">
        <w:rPr>
          <w:rFonts w:ascii="Times New Roman" w:hAnsi="Times New Roman" w:cs="Times New Roman"/>
          <w:i/>
          <w:iCs/>
          <w:noProof/>
        </w:rPr>
        <w:t>Jurnal Keperawatan Dan Kesehatan Masyarakat Cendekia Utama</w:t>
      </w:r>
      <w:r w:rsidRPr="00AB0AAB">
        <w:rPr>
          <w:rFonts w:ascii="Times New Roman" w:hAnsi="Times New Roman" w:cs="Times New Roman"/>
          <w:noProof/>
        </w:rPr>
        <w:t xml:space="preserve">, </w:t>
      </w:r>
      <w:r w:rsidRPr="00AB0AAB">
        <w:rPr>
          <w:rFonts w:ascii="Times New Roman" w:hAnsi="Times New Roman" w:cs="Times New Roman"/>
          <w:i/>
          <w:iCs/>
          <w:noProof/>
        </w:rPr>
        <w:t>10</w:t>
      </w:r>
      <w:r w:rsidRPr="00AB0AAB">
        <w:rPr>
          <w:rFonts w:ascii="Times New Roman" w:hAnsi="Times New Roman" w:cs="Times New Roman"/>
          <w:noProof/>
        </w:rPr>
        <w:t>(2), 170. https://doi.org/10.31596/jcu.v10i2.763</w:t>
      </w:r>
    </w:p>
    <w:p w14:paraId="06E1DA28"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Soesanto, E., &amp; Marzeli, R. (2020). </w:t>
      </w:r>
      <w:r w:rsidRPr="00AB0AAB">
        <w:rPr>
          <w:rFonts w:ascii="Times New Roman" w:hAnsi="Times New Roman" w:cs="Times New Roman"/>
          <w:i/>
          <w:iCs/>
          <w:noProof/>
        </w:rPr>
        <w:t>Persepsi lansia hipertensi dan perilaku kesehatannya 1-2</w:t>
      </w:r>
      <w:r w:rsidRPr="00AB0AAB">
        <w:rPr>
          <w:rFonts w:ascii="Times New Roman" w:hAnsi="Times New Roman" w:cs="Times New Roman"/>
          <w:noProof/>
        </w:rPr>
        <w:t>. 244–251.</w:t>
      </w:r>
    </w:p>
    <w:p w14:paraId="217AD4CC"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Suwandi, M. M. (2017). Pengaruh Mengkonsumsi Pisang Ambon Terhadap Penurunan Tekanan Darah pada Lansia Penderita Hipertensi di Panti Werdha Mojopahit Kabupaten Mojokerto. </w:t>
      </w:r>
      <w:r w:rsidRPr="00AB0AAB">
        <w:rPr>
          <w:rFonts w:ascii="Times New Roman" w:hAnsi="Times New Roman" w:cs="Times New Roman"/>
          <w:i/>
          <w:iCs/>
          <w:noProof/>
        </w:rPr>
        <w:t>עלון הנוטע</w:t>
      </w:r>
      <w:r w:rsidRPr="00AB0AAB">
        <w:rPr>
          <w:rFonts w:ascii="Times New Roman" w:hAnsi="Times New Roman" w:cs="Times New Roman"/>
          <w:noProof/>
        </w:rPr>
        <w:t xml:space="preserve">, </w:t>
      </w:r>
      <w:r w:rsidRPr="00AB0AAB">
        <w:rPr>
          <w:rFonts w:ascii="Times New Roman" w:hAnsi="Times New Roman" w:cs="Times New Roman"/>
          <w:i/>
          <w:iCs/>
          <w:noProof/>
        </w:rPr>
        <w:t>66</w:t>
      </w:r>
      <w:r w:rsidRPr="00AB0AAB">
        <w:rPr>
          <w:rFonts w:ascii="Times New Roman" w:hAnsi="Times New Roman" w:cs="Times New Roman"/>
          <w:noProof/>
        </w:rPr>
        <w:t>, 37–39.</w:t>
      </w:r>
    </w:p>
    <w:p w14:paraId="00426CA8"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Yulianti, I. (2019). </w:t>
      </w:r>
      <w:r w:rsidRPr="00AB0AAB">
        <w:rPr>
          <w:rFonts w:ascii="Times New Roman" w:hAnsi="Times New Roman" w:cs="Times New Roman"/>
          <w:i/>
          <w:iCs/>
          <w:noProof/>
        </w:rPr>
        <w:t>Pengaruh pemberian Pisang Ambon terhadap Tekanan Darah pada Lansia Penderita Hipertensi</w:t>
      </w:r>
      <w:r w:rsidRPr="00AB0AAB">
        <w:rPr>
          <w:rFonts w:ascii="Times New Roman" w:hAnsi="Times New Roman" w:cs="Times New Roman"/>
          <w:noProof/>
        </w:rPr>
        <w:t xml:space="preserve">. </w:t>
      </w:r>
      <w:r w:rsidRPr="00AB0AAB">
        <w:rPr>
          <w:rFonts w:ascii="Times New Roman" w:hAnsi="Times New Roman" w:cs="Times New Roman"/>
          <w:i/>
          <w:iCs/>
          <w:noProof/>
        </w:rPr>
        <w:t>6</w:t>
      </w:r>
      <w:r w:rsidRPr="00AB0AAB">
        <w:rPr>
          <w:rFonts w:ascii="Times New Roman" w:hAnsi="Times New Roman" w:cs="Times New Roman"/>
          <w:noProof/>
        </w:rPr>
        <w:t>(1), 070–076. https://doi.org/10.26699/jnk.v6i1.art.p070-076</w:t>
      </w:r>
    </w:p>
    <w:p w14:paraId="0F4F14A5" w14:textId="77777777" w:rsidR="00AB0AAB" w:rsidRPr="00AB0AAB" w:rsidRDefault="00AB0AAB" w:rsidP="00AB0AAB">
      <w:pPr>
        <w:widowControl w:val="0"/>
        <w:autoSpaceDE w:val="0"/>
        <w:autoSpaceDN w:val="0"/>
        <w:adjustRightInd w:val="0"/>
        <w:spacing w:after="0" w:line="240" w:lineRule="auto"/>
        <w:ind w:left="480" w:hanging="480"/>
        <w:rPr>
          <w:rFonts w:ascii="Times New Roman" w:hAnsi="Times New Roman" w:cs="Times New Roman"/>
          <w:noProof/>
        </w:rPr>
      </w:pPr>
      <w:r w:rsidRPr="00AB0AAB">
        <w:rPr>
          <w:rFonts w:ascii="Times New Roman" w:hAnsi="Times New Roman" w:cs="Times New Roman"/>
          <w:noProof/>
        </w:rPr>
        <w:t xml:space="preserve">Yulianti, I., Prameswari, V. E., &amp; Wahyuningrum, T. (2019). Pengaruh pemberian Pisang Ambon terhadap </w:t>
      </w:r>
      <w:r w:rsidRPr="00AB0AAB">
        <w:rPr>
          <w:rFonts w:ascii="Times New Roman" w:hAnsi="Times New Roman" w:cs="Times New Roman"/>
          <w:noProof/>
        </w:rPr>
        <w:lastRenderedPageBreak/>
        <w:t xml:space="preserve">Tekanan Darah pada Lansia Penderita Hipertensi. </w:t>
      </w:r>
      <w:r w:rsidRPr="00AB0AAB">
        <w:rPr>
          <w:rFonts w:ascii="Times New Roman" w:hAnsi="Times New Roman" w:cs="Times New Roman"/>
          <w:i/>
          <w:iCs/>
          <w:noProof/>
        </w:rPr>
        <w:t>Jurnal Ners Dan Kebidanan (Journal of Ners and Midwifery)</w:t>
      </w:r>
      <w:r w:rsidRPr="00AB0AAB">
        <w:rPr>
          <w:rFonts w:ascii="Times New Roman" w:hAnsi="Times New Roman" w:cs="Times New Roman"/>
          <w:noProof/>
        </w:rPr>
        <w:t xml:space="preserve">, </w:t>
      </w:r>
      <w:r w:rsidRPr="00AB0AAB">
        <w:rPr>
          <w:rFonts w:ascii="Times New Roman" w:hAnsi="Times New Roman" w:cs="Times New Roman"/>
          <w:i/>
          <w:iCs/>
          <w:noProof/>
        </w:rPr>
        <w:t>6</w:t>
      </w:r>
      <w:r w:rsidRPr="00AB0AAB">
        <w:rPr>
          <w:rFonts w:ascii="Times New Roman" w:hAnsi="Times New Roman" w:cs="Times New Roman"/>
          <w:noProof/>
        </w:rPr>
        <w:t>(1), 070–076. https://doi.org/10.26699/jnk.v6i1.art.p07</w:t>
      </w:r>
      <w:r w:rsidRPr="00AB0AAB">
        <w:rPr>
          <w:rFonts w:ascii="Times New Roman" w:hAnsi="Times New Roman" w:cs="Times New Roman"/>
          <w:noProof/>
        </w:rPr>
        <w:t>0-076</w:t>
      </w:r>
    </w:p>
    <w:p w14:paraId="146F4C22" w14:textId="77777777" w:rsidR="004A129E" w:rsidRPr="001623E1" w:rsidRDefault="004A129E" w:rsidP="006C45E5">
      <w:pPr>
        <w:widowControl w:val="0"/>
        <w:autoSpaceDE w:val="0"/>
        <w:autoSpaceDN w:val="0"/>
        <w:adjustRightInd w:val="0"/>
        <w:spacing w:after="0" w:line="240" w:lineRule="auto"/>
        <w:ind w:left="480" w:hanging="480"/>
        <w:jc w:val="both"/>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6C45E5">
      <w:pPr>
        <w:spacing w:line="360" w:lineRule="auto"/>
        <w:jc w:val="both"/>
        <w:rPr>
          <w:rFonts w:ascii="Times New Roman" w:hAnsi="Times New Roman" w:cs="Times New Roman"/>
          <w:b/>
          <w:sz w:val="24"/>
        </w:rPr>
      </w:pPr>
    </w:p>
    <w:p w14:paraId="4B4FB338" w14:textId="77777777" w:rsidR="004A129E" w:rsidRDefault="004A129E" w:rsidP="006C45E5">
      <w:pPr>
        <w:spacing w:line="360" w:lineRule="auto"/>
        <w:jc w:val="both"/>
        <w:rPr>
          <w:rFonts w:ascii="Times New Roman" w:hAnsi="Times New Roman" w:cs="Times New Roman"/>
          <w:b/>
          <w:sz w:val="24"/>
        </w:rPr>
        <w:sectPr w:rsidR="004A129E" w:rsidSect="00E76F5C">
          <w:footerReference w:type="default" r:id="rId12"/>
          <w:pgSz w:w="11906" w:h="16838"/>
          <w:pgMar w:top="1440" w:right="1440" w:bottom="1440" w:left="1440" w:header="708" w:footer="708" w:gutter="0"/>
          <w:cols w:num="2" w:space="708"/>
          <w:docGrid w:linePitch="360"/>
        </w:sectPr>
      </w:pPr>
    </w:p>
    <w:p w14:paraId="1C7A0995" w14:textId="77777777" w:rsidR="004618C0" w:rsidRDefault="004618C0" w:rsidP="006C45E5">
      <w:pPr>
        <w:spacing w:line="360" w:lineRule="auto"/>
        <w:jc w:val="both"/>
        <w:rPr>
          <w:rFonts w:ascii="Times New Roman" w:hAnsi="Times New Roman" w:cs="Times New Roman"/>
          <w:b/>
          <w:sz w:val="24"/>
        </w:rPr>
      </w:pPr>
    </w:p>
    <w:p w14:paraId="10CE5DC4" w14:textId="77777777" w:rsidR="004618C0" w:rsidRDefault="004618C0" w:rsidP="006C45E5">
      <w:pPr>
        <w:spacing w:line="360" w:lineRule="auto"/>
        <w:jc w:val="both"/>
        <w:rPr>
          <w:rFonts w:ascii="Times New Roman" w:hAnsi="Times New Roman" w:cs="Times New Roman"/>
          <w:b/>
          <w:sz w:val="24"/>
        </w:rPr>
      </w:pPr>
    </w:p>
    <w:p w14:paraId="57EFEA5D" w14:textId="77777777" w:rsidR="004618C0" w:rsidRDefault="004618C0" w:rsidP="006C45E5">
      <w:pPr>
        <w:spacing w:line="360" w:lineRule="auto"/>
        <w:jc w:val="both"/>
        <w:rPr>
          <w:rFonts w:ascii="Times New Roman" w:hAnsi="Times New Roman" w:cs="Times New Roman"/>
          <w:b/>
          <w:sz w:val="24"/>
        </w:rPr>
      </w:pPr>
    </w:p>
    <w:p w14:paraId="29FEDA89" w14:textId="77777777" w:rsidR="004618C0" w:rsidRDefault="004618C0" w:rsidP="006C45E5">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EED97" w14:textId="77777777" w:rsidR="00D27882" w:rsidRDefault="00D27882" w:rsidP="00EA4D89">
      <w:pPr>
        <w:spacing w:after="0" w:line="240" w:lineRule="auto"/>
      </w:pPr>
      <w:r>
        <w:separator/>
      </w:r>
    </w:p>
  </w:endnote>
  <w:endnote w:type="continuationSeparator" w:id="0">
    <w:p w14:paraId="7C5265E8" w14:textId="77777777" w:rsidR="00D27882" w:rsidRDefault="00D27882"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13993625"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1697697E" wp14:editId="3590EB22">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6"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p>
  <w:p w14:paraId="55BC312A" w14:textId="77777777" w:rsidR="00EA4D89" w:rsidRDefault="00EA4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B4AE" w14:textId="2FD92452"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6128" behindDoc="1" locked="0" layoutInCell="1" allowOverlap="1" wp14:anchorId="65910A49" wp14:editId="08447295">
              <wp:simplePos x="0" y="0"/>
              <wp:positionH relativeFrom="page">
                <wp:posOffset>6400800</wp:posOffset>
              </wp:positionH>
              <wp:positionV relativeFrom="page">
                <wp:posOffset>9972675</wp:posOffset>
              </wp:positionV>
              <wp:extent cx="219075" cy="200025"/>
              <wp:effectExtent l="0" t="0" r="9525" b="9525"/>
              <wp:wrapNone/>
              <wp:docPr id="577006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B4C1" w14:textId="1612AA0E" w:rsidR="004737A1" w:rsidRDefault="004737A1" w:rsidP="00EA4D89">
                          <w:pPr>
                            <w:pStyle w:val="BodyText"/>
                            <w:spacing w:before="11"/>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0A49" id="_x0000_t202" coordsize="21600,21600" o:spt="202" path="m,l,21600r21600,l21600,xe">
              <v:stroke joinstyle="miter"/>
              <v:path gradientshapeok="t" o:connecttype="rect"/>
            </v:shapetype>
            <v:shape id="_x0000_s1027" type="#_x0000_t202" style="position:absolute;margin-left:7in;margin-top:785.25pt;width:17.25pt;height:15.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" filled="f" stroked="f">
              <v:textbox inset="0,0,0,0">
                <w:txbxContent>
                  <w:p w14:paraId="4390B4C1" w14:textId="1612AA0E" w:rsidR="004737A1" w:rsidRDefault="004737A1" w:rsidP="00EA4D89">
                    <w:pPr>
                      <w:pStyle w:val="BodyText"/>
                      <w:spacing w:before="11"/>
                      <w:ind w:left="20"/>
                    </w:pPr>
                    <w:r>
                      <w:t>11</w:t>
                    </w:r>
                  </w:p>
                </w:txbxContent>
              </v:textbox>
              <w10:wrap anchorx="page" anchory="page"/>
            </v:shape>
          </w:pict>
        </mc:Fallback>
      </mc:AlternateContent>
    </w:r>
  </w:p>
  <w:p w14:paraId="57FB7A56" w14:textId="77777777" w:rsidR="004737A1" w:rsidRDefault="004737A1" w:rsidP="00E76F5C">
    <w:pPr>
      <w:pStyle w:val="Footer"/>
      <w:tabs>
        <w:tab w:val="clear" w:pos="4513"/>
        <w:tab w:val="clear" w:pos="9026"/>
        <w:tab w:val="left" w:pos="691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0B79" w14:textId="42FB7A34"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700224" behindDoc="1" locked="0" layoutInCell="1" allowOverlap="1" wp14:anchorId="74BD0613" wp14:editId="129EF4D3">
              <wp:simplePos x="0" y="0"/>
              <wp:positionH relativeFrom="page">
                <wp:posOffset>6400800</wp:posOffset>
              </wp:positionH>
              <wp:positionV relativeFrom="page">
                <wp:posOffset>9972675</wp:posOffset>
              </wp:positionV>
              <wp:extent cx="219075" cy="200025"/>
              <wp:effectExtent l="0" t="0" r="9525" b="9525"/>
              <wp:wrapNone/>
              <wp:docPr id="19147177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2A9C1" w14:textId="675F6794" w:rsidR="004737A1" w:rsidRDefault="004737A1" w:rsidP="00EA4D89">
                          <w:pPr>
                            <w:pStyle w:val="BodyText"/>
                            <w:spacing w:before="11"/>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D0613" id="_x0000_t202" coordsize="21600,21600" o:spt="202" path="m,l,21600r21600,l21600,xe">
              <v:stroke joinstyle="miter"/>
              <v:path gradientshapeok="t" o:connecttype="rect"/>
            </v:shapetype>
            <v:shape id="_x0000_s1028" type="#_x0000_t202" style="position:absolute;margin-left:7in;margin-top:785.25pt;width:17.25pt;height:15.7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" filled="f" stroked="f">
              <v:textbox inset="0,0,0,0">
                <w:txbxContent>
                  <w:p w14:paraId="3782A9C1" w14:textId="675F6794" w:rsidR="004737A1" w:rsidRDefault="004737A1" w:rsidP="00EA4D89">
                    <w:pPr>
                      <w:pStyle w:val="BodyText"/>
                      <w:spacing w:before="11"/>
                      <w:ind w:left="20"/>
                    </w:pPr>
                    <w:r>
                      <w:t>12</w:t>
                    </w:r>
                  </w:p>
                </w:txbxContent>
              </v:textbox>
              <w10:wrap anchorx="page" anchory="page"/>
            </v:shape>
          </w:pict>
        </mc:Fallback>
      </mc:AlternateContent>
    </w:r>
  </w:p>
  <w:p w14:paraId="0949F15C" w14:textId="77777777" w:rsidR="004737A1" w:rsidRDefault="004737A1" w:rsidP="00E76F5C">
    <w:pPr>
      <w:pStyle w:val="Footer"/>
      <w:tabs>
        <w:tab w:val="clear" w:pos="4513"/>
        <w:tab w:val="clear" w:pos="9026"/>
        <w:tab w:val="left" w:pos="69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96293" w14:textId="77777777" w:rsidR="00D27882" w:rsidRDefault="00D27882" w:rsidP="00EA4D89">
      <w:pPr>
        <w:spacing w:after="0" w:line="240" w:lineRule="auto"/>
      </w:pPr>
      <w:r>
        <w:separator/>
      </w:r>
    </w:p>
  </w:footnote>
  <w:footnote w:type="continuationSeparator" w:id="0">
    <w:p w14:paraId="63DC5850" w14:textId="77777777" w:rsidR="00D27882" w:rsidRDefault="00D27882"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35633A4C" w:rsidR="00EA4D89" w:rsidRDefault="00EA4D89" w:rsidP="00EA4D89">
    <w:pPr>
      <w:pStyle w:val="BodyText"/>
      <w:spacing w:line="14" w:lineRule="auto"/>
      <w:rPr>
        <w:sz w:val="20"/>
      </w:rPr>
    </w:pPr>
  </w:p>
  <w:p w14:paraId="09A087FB" w14:textId="77777777" w:rsidR="00EA4D89" w:rsidRDefault="00EA4D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13005B"/>
    <w:rsid w:val="00135BD2"/>
    <w:rsid w:val="001710EE"/>
    <w:rsid w:val="002B4497"/>
    <w:rsid w:val="002D5392"/>
    <w:rsid w:val="002D64B0"/>
    <w:rsid w:val="003D3EF1"/>
    <w:rsid w:val="00402B1C"/>
    <w:rsid w:val="004618C0"/>
    <w:rsid w:val="004737A1"/>
    <w:rsid w:val="004A129E"/>
    <w:rsid w:val="00564642"/>
    <w:rsid w:val="005801A5"/>
    <w:rsid w:val="00660D0B"/>
    <w:rsid w:val="006726CC"/>
    <w:rsid w:val="006C45E5"/>
    <w:rsid w:val="006E4C2B"/>
    <w:rsid w:val="006F1915"/>
    <w:rsid w:val="007B69ED"/>
    <w:rsid w:val="007D5D4B"/>
    <w:rsid w:val="007F0BE0"/>
    <w:rsid w:val="00803E83"/>
    <w:rsid w:val="008B2760"/>
    <w:rsid w:val="008B4B0B"/>
    <w:rsid w:val="009B19A0"/>
    <w:rsid w:val="009E2720"/>
    <w:rsid w:val="00A77E45"/>
    <w:rsid w:val="00AB0AAB"/>
    <w:rsid w:val="00AB3737"/>
    <w:rsid w:val="00C23E4A"/>
    <w:rsid w:val="00C63408"/>
    <w:rsid w:val="00D04193"/>
    <w:rsid w:val="00D27882"/>
    <w:rsid w:val="00E76F5C"/>
    <w:rsid w:val="00EA4D89"/>
    <w:rsid w:val="00F92EE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6C45E5"/>
    <w:rPr>
      <w:sz w:val="16"/>
      <w:szCs w:val="16"/>
    </w:rPr>
  </w:style>
  <w:style w:type="paragraph" w:styleId="CommentText">
    <w:name w:val="annotation text"/>
    <w:basedOn w:val="Normal"/>
    <w:link w:val="CommentTextChar"/>
    <w:uiPriority w:val="99"/>
    <w:semiHidden/>
    <w:unhideWhenUsed/>
    <w:rsid w:val="006C45E5"/>
    <w:pPr>
      <w:spacing w:line="240" w:lineRule="auto"/>
    </w:pPr>
    <w:rPr>
      <w:sz w:val="20"/>
      <w:szCs w:val="20"/>
    </w:rPr>
  </w:style>
  <w:style w:type="character" w:customStyle="1" w:styleId="CommentTextChar">
    <w:name w:val="Comment Text Char"/>
    <w:basedOn w:val="DefaultParagraphFont"/>
    <w:link w:val="CommentText"/>
    <w:uiPriority w:val="99"/>
    <w:semiHidden/>
    <w:rsid w:val="006C45E5"/>
    <w:rPr>
      <w:kern w:val="0"/>
      <w:sz w:val="20"/>
      <w:szCs w:val="20"/>
      <w:lang w:val="id-ID"/>
      <w14:ligatures w14:val="none"/>
    </w:rPr>
  </w:style>
  <w:style w:type="paragraph" w:styleId="CommentSubject">
    <w:name w:val="annotation subject"/>
    <w:basedOn w:val="CommentText"/>
    <w:next w:val="CommentText"/>
    <w:link w:val="CommentSubjectChar"/>
    <w:uiPriority w:val="99"/>
    <w:semiHidden/>
    <w:unhideWhenUsed/>
    <w:rsid w:val="006C45E5"/>
    <w:rPr>
      <w:b/>
      <w:bCs/>
    </w:rPr>
  </w:style>
  <w:style w:type="character" w:customStyle="1" w:styleId="CommentSubjectChar">
    <w:name w:val="Comment Subject Char"/>
    <w:basedOn w:val="CommentTextChar"/>
    <w:link w:val="CommentSubject"/>
    <w:uiPriority w:val="99"/>
    <w:semiHidden/>
    <w:rsid w:val="006C45E5"/>
    <w:rPr>
      <w:b/>
      <w:bCs/>
      <w:kern w:val="0"/>
      <w:sz w:val="20"/>
      <w:szCs w:val="20"/>
      <w:lang w:val="id-ID"/>
      <w14:ligatures w14:val="none"/>
    </w:rPr>
  </w:style>
  <w:style w:type="paragraph" w:styleId="HTMLPreformatted">
    <w:name w:val="HTML Preformatted"/>
    <w:basedOn w:val="Normal"/>
    <w:link w:val="HTMLPreformattedChar"/>
    <w:uiPriority w:val="99"/>
    <w:semiHidden/>
    <w:unhideWhenUsed/>
    <w:rsid w:val="0056464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64642"/>
    <w:rPr>
      <w:rFonts w:ascii="Consolas" w:hAnsi="Consolas"/>
      <w:kern w:val="0"/>
      <w:sz w:val="20"/>
      <w:szCs w:val="2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6683">
      <w:bodyDiv w:val="1"/>
      <w:marLeft w:val="0"/>
      <w:marRight w:val="0"/>
      <w:marTop w:val="0"/>
      <w:marBottom w:val="0"/>
      <w:divBdr>
        <w:top w:val="none" w:sz="0" w:space="0" w:color="auto"/>
        <w:left w:val="none" w:sz="0" w:space="0" w:color="auto"/>
        <w:bottom w:val="none" w:sz="0" w:space="0" w:color="auto"/>
        <w:right w:val="none" w:sz="0" w:space="0" w:color="auto"/>
      </w:divBdr>
    </w:div>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99341522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ijayahendra256@gmail.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10711</Words>
  <Characters>61059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Indra Wijaya</cp:lastModifiedBy>
  <cp:revision>5</cp:revision>
  <dcterms:created xsi:type="dcterms:W3CDTF">2025-02-25T07:01:00Z</dcterms:created>
  <dcterms:modified xsi:type="dcterms:W3CDTF">2025-02-25T07:26:00Z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de8aaa98-0c58-37dd-84f8-42c065b945a2</vt:lpwstr>
  </property>
  <property fmtid="{D5CDD505-2E9C-101B-9397-08002B2CF9AE}" pid="24" name="Mendeley Citation Style_1">
    <vt:lpwstr>http://www.zotero.org/styles/apa</vt:lpwstr>
  </property>
</Properties>
</file>