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0E75A" w14:textId="3437536F" w:rsidR="00530236" w:rsidRDefault="00530236" w:rsidP="0094272E">
      <w:pPr>
        <w:pBdr>
          <w:top w:val="nil"/>
          <w:left w:val="nil"/>
          <w:bottom w:val="nil"/>
          <w:right w:val="nil"/>
          <w:between w:val="nil"/>
        </w:pBdr>
        <w:spacing w:line="360" w:lineRule="auto"/>
        <w:jc w:val="center"/>
        <w:rPr>
          <w:rFonts w:ascii="Times New Roman" w:eastAsia="Times New Roman" w:hAnsi="Times New Roman" w:cs="Times New Roman"/>
          <w:b/>
        </w:rPr>
      </w:pPr>
      <w:r w:rsidRPr="00530236">
        <w:rPr>
          <w:rFonts w:ascii="Times New Roman" w:eastAsia="Times New Roman" w:hAnsi="Times New Roman" w:cs="Times New Roman"/>
          <w:b/>
        </w:rPr>
        <w:t>PENERAPAN PASSIVE LEG RAISING TERHADAP TEKANAN DARAH PADA PASIEN POST OPERASI CORONARY ARTERY BYPASS GRAFT</w:t>
      </w:r>
    </w:p>
    <w:p w14:paraId="10F4E98D" w14:textId="77777777" w:rsidR="0094272E" w:rsidRDefault="0094272E" w:rsidP="0094272E">
      <w:pPr>
        <w:pBdr>
          <w:top w:val="nil"/>
          <w:left w:val="nil"/>
          <w:bottom w:val="nil"/>
          <w:right w:val="nil"/>
          <w:between w:val="nil"/>
        </w:pBdr>
        <w:spacing w:line="360" w:lineRule="auto"/>
        <w:jc w:val="center"/>
        <w:rPr>
          <w:rFonts w:ascii="Times New Roman" w:eastAsia="Times New Roman" w:hAnsi="Times New Roman" w:cs="Times New Roman"/>
          <w:b/>
        </w:rPr>
      </w:pPr>
    </w:p>
    <w:p w14:paraId="4256699B" w14:textId="69AFBCE7" w:rsidR="00336C5E" w:rsidRDefault="0094272E" w:rsidP="00301125">
      <w:pPr>
        <w:pBdr>
          <w:top w:val="nil"/>
          <w:left w:val="nil"/>
          <w:bottom w:val="nil"/>
          <w:right w:val="nil"/>
          <w:between w:val="nil"/>
        </w:pBdr>
        <w:spacing w:line="360" w:lineRule="auto"/>
        <w:jc w:val="center"/>
        <w:rPr>
          <w:rFonts w:ascii="Times New Roman" w:eastAsia="Times New Roman" w:hAnsi="Times New Roman" w:cs="Times New Roman"/>
          <w:b/>
          <w:i/>
          <w:iCs/>
          <w:sz w:val="24"/>
          <w:szCs w:val="24"/>
          <w:lang w:val="en"/>
        </w:rPr>
      </w:pPr>
      <w:r w:rsidRPr="0094272E">
        <w:rPr>
          <w:rFonts w:ascii="Times New Roman" w:eastAsia="Times New Roman" w:hAnsi="Times New Roman" w:cs="Times New Roman"/>
          <w:b/>
          <w:i/>
          <w:iCs/>
          <w:sz w:val="24"/>
          <w:szCs w:val="24"/>
          <w:lang w:val="en"/>
        </w:rPr>
        <w:t>APPLICATION OF PASSIVE LEG RAISING ON BLOOD PRESSURE IN PATIENTS AFTER CORONARY ARTERY BYPASS GRAFT OPERATION</w:t>
      </w:r>
    </w:p>
    <w:p w14:paraId="0E93BFF5" w14:textId="77777777" w:rsidR="00301125" w:rsidRPr="00301125" w:rsidRDefault="00301125" w:rsidP="00301125">
      <w:pPr>
        <w:pBdr>
          <w:top w:val="nil"/>
          <w:left w:val="nil"/>
          <w:bottom w:val="nil"/>
          <w:right w:val="nil"/>
          <w:between w:val="nil"/>
        </w:pBdr>
        <w:spacing w:line="360" w:lineRule="auto"/>
        <w:jc w:val="center"/>
        <w:rPr>
          <w:rFonts w:ascii="Times New Roman" w:eastAsia="Times New Roman" w:hAnsi="Times New Roman" w:cs="Times New Roman"/>
          <w:b/>
          <w:i/>
          <w:iCs/>
          <w:sz w:val="24"/>
          <w:szCs w:val="24"/>
        </w:rPr>
      </w:pPr>
    </w:p>
    <w:p w14:paraId="081E304F" w14:textId="2683CEA2" w:rsidR="00336C5E" w:rsidRDefault="00530236" w:rsidP="0094272E">
      <w:pPr>
        <w:pStyle w:val="Title"/>
        <w:spacing w:line="360" w:lineRule="auto"/>
        <w:rPr>
          <w:rFonts w:ascii="Times New Roman" w:eastAsia="Times New Roman" w:hAnsi="Times New Roman" w:cs="Times New Roman"/>
        </w:rPr>
      </w:pPr>
      <w:r>
        <w:rPr>
          <w:rFonts w:ascii="Times New Roman" w:eastAsia="Times New Roman" w:hAnsi="Times New Roman" w:cs="Times New Roman"/>
        </w:rPr>
        <w:t>Indra Wijaya</w:t>
      </w:r>
    </w:p>
    <w:p w14:paraId="4A3B5561" w14:textId="15EED5BE" w:rsidR="0094272E" w:rsidRDefault="0094272E" w:rsidP="00301125">
      <w:pPr>
        <w:pStyle w:val="ListParagraph"/>
        <w:spacing w:after="0" w:line="360" w:lineRule="auto"/>
        <w:ind w:left="0"/>
        <w:jc w:val="center"/>
        <w:rPr>
          <w:rFonts w:ascii="Times New Roman" w:hAnsi="Times New Roman"/>
        </w:rPr>
      </w:pPr>
      <w:bookmarkStart w:id="0" w:name="bookmark=id.gjdgxs" w:colFirst="0" w:colLast="0"/>
      <w:bookmarkEnd w:id="0"/>
      <w:r w:rsidRPr="004618C0">
        <w:rPr>
          <w:rFonts w:ascii="Times New Roman" w:hAnsi="Times New Roman"/>
        </w:rPr>
        <w:t xml:space="preserve">Dosen Program Studi Keperawatan, </w:t>
      </w:r>
      <w:r>
        <w:rPr>
          <w:rFonts w:ascii="Times New Roman" w:hAnsi="Times New Roman"/>
        </w:rPr>
        <w:t>STIKes Bhakti Husada Cikarang</w:t>
      </w:r>
    </w:p>
    <w:p w14:paraId="7F9824D4" w14:textId="77777777" w:rsidR="0094272E" w:rsidRDefault="0094272E">
      <w:pPr>
        <w:pBdr>
          <w:top w:val="nil"/>
          <w:left w:val="nil"/>
          <w:bottom w:val="nil"/>
          <w:right w:val="nil"/>
          <w:between w:val="nil"/>
        </w:pBdr>
        <w:spacing w:line="275" w:lineRule="auto"/>
        <w:ind w:left="3414"/>
        <w:rPr>
          <w:rFonts w:ascii="Times New Roman" w:eastAsia="Times New Roman" w:hAnsi="Times New Roman" w:cs="Times New Roman"/>
          <w:sz w:val="9"/>
          <w:szCs w:val="9"/>
        </w:rPr>
      </w:pPr>
    </w:p>
    <w:p w14:paraId="31FFEE4D" w14:textId="4584C86E" w:rsidR="00336C5E" w:rsidRDefault="0094272E" w:rsidP="0094272E">
      <w:pPr>
        <w:pBdr>
          <w:top w:val="nil"/>
          <w:left w:val="nil"/>
          <w:bottom w:val="nil"/>
          <w:right w:val="nil"/>
          <w:between w:val="nil"/>
        </w:pBdr>
        <w:ind w:left="160"/>
        <w:jc w:val="center"/>
        <w:rPr>
          <w:rFonts w:ascii="Times New Roman" w:eastAsia="Times New Roman" w:hAnsi="Times New Roman" w:cs="Times New Roman"/>
          <w:i/>
          <w:sz w:val="24"/>
          <w:szCs w:val="24"/>
        </w:rPr>
      </w:pPr>
      <w:proofErr w:type="spellStart"/>
      <w:r w:rsidRPr="004618C0">
        <w:rPr>
          <w:rFonts w:ascii="Times New Roman" w:hAnsi="Times New Roman"/>
          <w:i/>
          <w:iCs/>
        </w:rPr>
        <w:t>Corresponden</w:t>
      </w:r>
      <w:proofErr w:type="spellEnd"/>
      <w:r w:rsidRPr="004618C0">
        <w:rPr>
          <w:rFonts w:ascii="Times New Roman" w:hAnsi="Times New Roman"/>
          <w:i/>
          <w:iCs/>
        </w:rPr>
        <w:t xml:space="preserve"> email</w:t>
      </w:r>
      <w:r w:rsidRPr="004618C0">
        <w:rPr>
          <w:rFonts w:ascii="Times New Roman" w:hAnsi="Times New Roman"/>
        </w:rPr>
        <w:t xml:space="preserve"> * </w:t>
      </w:r>
      <w:hyperlink r:id="rId7" w:history="1">
        <w:r w:rsidRPr="004618C0">
          <w:rPr>
            <w:rStyle w:val="Hyperlink"/>
            <w:rFonts w:ascii="Times New Roman" w:hAnsi="Times New Roman"/>
          </w:rPr>
          <w:t>wijayahendra256@gmail.com</w:t>
        </w:r>
      </w:hyperlink>
    </w:p>
    <w:p w14:paraId="4265CA9A" w14:textId="77777777" w:rsidR="00336C5E" w:rsidRDefault="00000000">
      <w:pPr>
        <w:pBdr>
          <w:top w:val="nil"/>
          <w:left w:val="nil"/>
          <w:bottom w:val="nil"/>
          <w:right w:val="nil"/>
          <w:between w:val="nil"/>
        </w:pBdr>
        <w:spacing w:before="207"/>
        <w:ind w:left="764" w:right="1084"/>
        <w:jc w:val="center"/>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Abstrak</w:t>
      </w:r>
      <w:proofErr w:type="spellEnd"/>
    </w:p>
    <w:p w14:paraId="5FB4D4A9" w14:textId="5537CF0D" w:rsidR="00ED3D33" w:rsidRDefault="0094272E" w:rsidP="00301125">
      <w:pPr>
        <w:pBdr>
          <w:top w:val="nil"/>
          <w:left w:val="nil"/>
          <w:bottom w:val="nil"/>
          <w:right w:val="nil"/>
          <w:between w:val="nil"/>
        </w:pBdr>
        <w:spacing w:before="207"/>
        <w:ind w:left="142" w:right="-1"/>
        <w:jc w:val="both"/>
        <w:rPr>
          <w:rFonts w:ascii="Times New Roman" w:eastAsia="Times New Roman" w:hAnsi="Times New Roman" w:cs="Times New Roman"/>
          <w:bCs/>
          <w:sz w:val="20"/>
          <w:szCs w:val="20"/>
        </w:rPr>
      </w:pPr>
      <w:r w:rsidRPr="00ED3D33">
        <w:rPr>
          <w:rFonts w:ascii="Times New Roman" w:eastAsia="Times New Roman" w:hAnsi="Times New Roman" w:cs="Times New Roman"/>
          <w:b/>
          <w:sz w:val="20"/>
          <w:szCs w:val="20"/>
        </w:rPr>
        <w:t xml:space="preserve">Latar </w:t>
      </w:r>
      <w:proofErr w:type="spellStart"/>
      <w:proofErr w:type="gramStart"/>
      <w:r w:rsidRPr="00ED3D33">
        <w:rPr>
          <w:rFonts w:ascii="Times New Roman" w:eastAsia="Times New Roman" w:hAnsi="Times New Roman" w:cs="Times New Roman"/>
          <w:b/>
          <w:sz w:val="20"/>
          <w:szCs w:val="20"/>
        </w:rPr>
        <w:t>Belakang</w:t>
      </w:r>
      <w:proofErr w:type="spellEnd"/>
      <w:r w:rsidRPr="0094272E">
        <w:rPr>
          <w:rFonts w:ascii="Times New Roman" w:eastAsia="Times New Roman" w:hAnsi="Times New Roman" w:cs="Times New Roman"/>
          <w:bCs/>
          <w:sz w:val="20"/>
          <w:szCs w:val="20"/>
        </w:rPr>
        <w:t xml:space="preserve"> :</w:t>
      </w:r>
      <w:proofErr w:type="gramEnd"/>
      <w:r w:rsidRPr="0094272E">
        <w:rPr>
          <w:rFonts w:ascii="Times New Roman" w:eastAsia="Times New Roman" w:hAnsi="Times New Roman" w:cs="Times New Roman"/>
          <w:bCs/>
          <w:sz w:val="20"/>
          <w:szCs w:val="20"/>
        </w:rPr>
        <w:t xml:space="preserve"> CAD </w:t>
      </w:r>
      <w:proofErr w:type="spellStart"/>
      <w:r w:rsidRPr="0094272E">
        <w:rPr>
          <w:rFonts w:ascii="Times New Roman" w:eastAsia="Times New Roman" w:hAnsi="Times New Roman" w:cs="Times New Roman"/>
          <w:bCs/>
          <w:sz w:val="20"/>
          <w:szCs w:val="20"/>
        </w:rPr>
        <w:t>adalah</w:t>
      </w:r>
      <w:proofErr w:type="spellEnd"/>
      <w:r w:rsidRPr="0094272E">
        <w:rPr>
          <w:rFonts w:ascii="Times New Roman" w:eastAsia="Times New Roman" w:hAnsi="Times New Roman" w:cs="Times New Roman"/>
          <w:bCs/>
          <w:sz w:val="20"/>
          <w:szCs w:val="20"/>
        </w:rPr>
        <w:t xml:space="preserve"> salah </w:t>
      </w:r>
      <w:proofErr w:type="spellStart"/>
      <w:r w:rsidRPr="0094272E">
        <w:rPr>
          <w:rFonts w:ascii="Times New Roman" w:eastAsia="Times New Roman" w:hAnsi="Times New Roman" w:cs="Times New Roman"/>
          <w:bCs/>
          <w:sz w:val="20"/>
          <w:szCs w:val="20"/>
        </w:rPr>
        <w:t>satu</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penyakit</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kardivascular</w:t>
      </w:r>
      <w:proofErr w:type="spellEnd"/>
      <w:r w:rsidRPr="0094272E">
        <w:rPr>
          <w:rFonts w:ascii="Times New Roman" w:eastAsia="Times New Roman" w:hAnsi="Times New Roman" w:cs="Times New Roman"/>
          <w:bCs/>
          <w:sz w:val="20"/>
          <w:szCs w:val="20"/>
        </w:rPr>
        <w:t xml:space="preserve"> yang </w:t>
      </w:r>
      <w:proofErr w:type="spellStart"/>
      <w:r w:rsidRPr="0094272E">
        <w:rPr>
          <w:rFonts w:ascii="Times New Roman" w:eastAsia="Times New Roman" w:hAnsi="Times New Roman" w:cs="Times New Roman"/>
          <w:bCs/>
          <w:sz w:val="20"/>
          <w:szCs w:val="20"/>
        </w:rPr>
        <w:t>menjadi</w:t>
      </w:r>
      <w:proofErr w:type="spellEnd"/>
      <w:r w:rsidRPr="0094272E">
        <w:rPr>
          <w:rFonts w:ascii="Times New Roman" w:eastAsia="Times New Roman" w:hAnsi="Times New Roman" w:cs="Times New Roman"/>
          <w:bCs/>
          <w:sz w:val="20"/>
          <w:szCs w:val="20"/>
        </w:rPr>
        <w:t xml:space="preserve"> salah </w:t>
      </w:r>
      <w:proofErr w:type="spellStart"/>
      <w:r w:rsidRPr="0094272E">
        <w:rPr>
          <w:rFonts w:ascii="Times New Roman" w:eastAsia="Times New Roman" w:hAnsi="Times New Roman" w:cs="Times New Roman"/>
          <w:bCs/>
          <w:sz w:val="20"/>
          <w:szCs w:val="20"/>
        </w:rPr>
        <w:t>satu</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penyebab</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kematian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terbesar</w:t>
      </w:r>
      <w:proofErr w:type="spellEnd"/>
      <w:r w:rsidRPr="0094272E">
        <w:rPr>
          <w:rFonts w:ascii="Times New Roman" w:eastAsia="Times New Roman" w:hAnsi="Times New Roman" w:cs="Times New Roman"/>
          <w:bCs/>
          <w:sz w:val="20"/>
          <w:szCs w:val="20"/>
        </w:rPr>
        <w:t xml:space="preserve"> di </w:t>
      </w:r>
      <w:proofErr w:type="spellStart"/>
      <w:r w:rsidRPr="0094272E">
        <w:rPr>
          <w:rFonts w:ascii="Times New Roman" w:eastAsia="Times New Roman" w:hAnsi="Times New Roman" w:cs="Times New Roman"/>
          <w:bCs/>
          <w:sz w:val="20"/>
          <w:szCs w:val="20"/>
        </w:rPr>
        <w:t>indonesia</w:t>
      </w:r>
      <w:proofErr w:type="spellEnd"/>
      <w:r w:rsidRPr="0094272E">
        <w:rPr>
          <w:rFonts w:ascii="Times New Roman" w:eastAsia="Times New Roman" w:hAnsi="Times New Roman" w:cs="Times New Roman"/>
          <w:bCs/>
          <w:sz w:val="20"/>
          <w:szCs w:val="20"/>
        </w:rPr>
        <w:t xml:space="preserve">. Data </w:t>
      </w:r>
      <w:proofErr w:type="spellStart"/>
      <w:r w:rsidRPr="0094272E">
        <w:rPr>
          <w:rFonts w:ascii="Times New Roman" w:eastAsia="Times New Roman" w:hAnsi="Times New Roman" w:cs="Times New Roman"/>
          <w:bCs/>
          <w:sz w:val="20"/>
          <w:szCs w:val="20"/>
        </w:rPr>
        <w:t>dari</w:t>
      </w:r>
      <w:proofErr w:type="spellEnd"/>
      <w:r w:rsidRPr="0094272E">
        <w:rPr>
          <w:rFonts w:ascii="Times New Roman" w:eastAsia="Times New Roman" w:hAnsi="Times New Roman" w:cs="Times New Roman"/>
          <w:bCs/>
          <w:sz w:val="20"/>
          <w:szCs w:val="20"/>
        </w:rPr>
        <w:t xml:space="preserve"> World Health Organization (WHO, 2014) </w:t>
      </w:r>
      <w:proofErr w:type="spellStart"/>
      <w:r w:rsidRPr="0094272E">
        <w:rPr>
          <w:rFonts w:ascii="Times New Roman" w:eastAsia="Times New Roman" w:hAnsi="Times New Roman" w:cs="Times New Roman"/>
          <w:bCs/>
          <w:sz w:val="20"/>
          <w:szCs w:val="20"/>
        </w:rPr>
        <w:t>menunjukkan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bahwa</w:t>
      </w:r>
      <w:proofErr w:type="spellEnd"/>
      <w:r w:rsidRPr="0094272E">
        <w:rPr>
          <w:rFonts w:ascii="Times New Roman" w:eastAsia="Times New Roman" w:hAnsi="Times New Roman" w:cs="Times New Roman"/>
          <w:bCs/>
          <w:sz w:val="20"/>
          <w:szCs w:val="20"/>
        </w:rPr>
        <w:t xml:space="preserve"> CAD </w:t>
      </w:r>
      <w:proofErr w:type="spellStart"/>
      <w:r w:rsidRPr="0094272E">
        <w:rPr>
          <w:rFonts w:ascii="Times New Roman" w:eastAsia="Times New Roman" w:hAnsi="Times New Roman" w:cs="Times New Roman"/>
          <w:bCs/>
          <w:sz w:val="20"/>
          <w:szCs w:val="20"/>
        </w:rPr>
        <w:t>merupakan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penyebab</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kematian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pertama</w:t>
      </w:r>
      <w:proofErr w:type="spellEnd"/>
      <w:r w:rsidRPr="0094272E">
        <w:rPr>
          <w:rFonts w:ascii="Times New Roman" w:eastAsia="Times New Roman" w:hAnsi="Times New Roman" w:cs="Times New Roman"/>
          <w:bCs/>
          <w:sz w:val="20"/>
          <w:szCs w:val="20"/>
        </w:rPr>
        <w:t xml:space="preserve"> di dunia </w:t>
      </w:r>
      <w:proofErr w:type="spellStart"/>
      <w:r w:rsidRPr="0094272E">
        <w:rPr>
          <w:rFonts w:ascii="Times New Roman" w:eastAsia="Times New Roman" w:hAnsi="Times New Roman" w:cs="Times New Roman"/>
          <w:bCs/>
          <w:sz w:val="20"/>
          <w:szCs w:val="20"/>
        </w:rPr>
        <w:t>sejak</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tahun</w:t>
      </w:r>
      <w:proofErr w:type="spellEnd"/>
      <w:r w:rsidRPr="0094272E">
        <w:rPr>
          <w:rFonts w:ascii="Times New Roman" w:eastAsia="Times New Roman" w:hAnsi="Times New Roman" w:cs="Times New Roman"/>
          <w:bCs/>
          <w:sz w:val="20"/>
          <w:szCs w:val="20"/>
        </w:rPr>
        <w:t xml:space="preserve"> 2000 </w:t>
      </w:r>
      <w:proofErr w:type="spellStart"/>
      <w:r w:rsidRPr="0094272E">
        <w:rPr>
          <w:rFonts w:ascii="Times New Roman" w:eastAsia="Times New Roman" w:hAnsi="Times New Roman" w:cs="Times New Roman"/>
          <w:bCs/>
          <w:sz w:val="20"/>
          <w:szCs w:val="20"/>
        </w:rPr>
        <w:t>hingga</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tahun</w:t>
      </w:r>
      <w:proofErr w:type="spellEnd"/>
      <w:r w:rsidRPr="0094272E">
        <w:rPr>
          <w:rFonts w:ascii="Times New Roman" w:eastAsia="Times New Roman" w:hAnsi="Times New Roman" w:cs="Times New Roman"/>
          <w:bCs/>
          <w:sz w:val="20"/>
          <w:szCs w:val="20"/>
        </w:rPr>
        <w:t xml:space="preserve"> 2015. </w:t>
      </w:r>
      <w:proofErr w:type="spellStart"/>
      <w:r w:rsidRPr="0094272E">
        <w:rPr>
          <w:rFonts w:ascii="Times New Roman" w:eastAsia="Times New Roman" w:hAnsi="Times New Roman" w:cs="Times New Roman"/>
          <w:bCs/>
          <w:sz w:val="20"/>
          <w:szCs w:val="20"/>
        </w:rPr>
        <w:t>Asuhan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keperawatan</w:t>
      </w:r>
      <w:proofErr w:type="spellEnd"/>
      <w:r w:rsidRPr="0094272E">
        <w:rPr>
          <w:rFonts w:ascii="Times New Roman" w:eastAsia="Times New Roman" w:hAnsi="Times New Roman" w:cs="Times New Roman"/>
          <w:bCs/>
          <w:sz w:val="20"/>
          <w:szCs w:val="20"/>
        </w:rPr>
        <w:t xml:space="preserve"> yang </w:t>
      </w:r>
      <w:proofErr w:type="spellStart"/>
      <w:r w:rsidRPr="0094272E">
        <w:rPr>
          <w:rFonts w:ascii="Times New Roman" w:eastAsia="Times New Roman" w:hAnsi="Times New Roman" w:cs="Times New Roman"/>
          <w:bCs/>
          <w:sz w:val="20"/>
          <w:szCs w:val="20"/>
        </w:rPr>
        <w:t>spesifik</w:t>
      </w:r>
      <w:proofErr w:type="spellEnd"/>
      <w:r w:rsidRPr="0094272E">
        <w:rPr>
          <w:rFonts w:ascii="Times New Roman" w:eastAsia="Times New Roman" w:hAnsi="Times New Roman" w:cs="Times New Roman"/>
          <w:bCs/>
          <w:sz w:val="20"/>
          <w:szCs w:val="20"/>
        </w:rPr>
        <w:t xml:space="preserve"> pada </w:t>
      </w:r>
      <w:proofErr w:type="spellStart"/>
      <w:r w:rsidRPr="0094272E">
        <w:rPr>
          <w:rFonts w:ascii="Times New Roman" w:eastAsia="Times New Roman" w:hAnsi="Times New Roman" w:cs="Times New Roman"/>
          <w:bCs/>
          <w:sz w:val="20"/>
          <w:szCs w:val="20"/>
        </w:rPr>
        <w:t>pasien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bedah</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jantung</w:t>
      </w:r>
      <w:proofErr w:type="spellEnd"/>
      <w:r w:rsidRPr="0094272E">
        <w:rPr>
          <w:rFonts w:ascii="Times New Roman" w:eastAsia="Times New Roman" w:hAnsi="Times New Roman" w:cs="Times New Roman"/>
          <w:bCs/>
          <w:sz w:val="20"/>
          <w:szCs w:val="20"/>
        </w:rPr>
        <w:t xml:space="preserve"> sangat </w:t>
      </w:r>
      <w:proofErr w:type="spellStart"/>
      <w:r w:rsidRPr="0094272E">
        <w:rPr>
          <w:rFonts w:ascii="Times New Roman" w:eastAsia="Times New Roman" w:hAnsi="Times New Roman" w:cs="Times New Roman"/>
          <w:bCs/>
          <w:sz w:val="20"/>
          <w:szCs w:val="20"/>
        </w:rPr>
        <w:t>menentukan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keberhasilan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pasien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melewati</w:t>
      </w:r>
      <w:proofErr w:type="spellEnd"/>
      <w:r w:rsidRPr="0094272E">
        <w:rPr>
          <w:rFonts w:ascii="Times New Roman" w:eastAsia="Times New Roman" w:hAnsi="Times New Roman" w:cs="Times New Roman"/>
          <w:bCs/>
          <w:sz w:val="20"/>
          <w:szCs w:val="20"/>
        </w:rPr>
        <w:t xml:space="preserve"> masa – masa </w:t>
      </w:r>
      <w:proofErr w:type="spellStart"/>
      <w:r w:rsidRPr="0094272E">
        <w:rPr>
          <w:rFonts w:ascii="Times New Roman" w:eastAsia="Times New Roman" w:hAnsi="Times New Roman" w:cs="Times New Roman"/>
          <w:bCs/>
          <w:sz w:val="20"/>
          <w:szCs w:val="20"/>
        </w:rPr>
        <w:t>kritis</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pasca</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pembedahan</w:t>
      </w:r>
      <w:proofErr w:type="spellEnd"/>
      <w:r w:rsidRPr="0094272E">
        <w:rPr>
          <w:rFonts w:ascii="Times New Roman" w:eastAsia="Times New Roman" w:hAnsi="Times New Roman" w:cs="Times New Roman"/>
          <w:bCs/>
          <w:sz w:val="20"/>
          <w:szCs w:val="20"/>
        </w:rPr>
        <w:t xml:space="preserve">. Salah </w:t>
      </w:r>
      <w:proofErr w:type="spellStart"/>
      <w:r w:rsidRPr="0094272E">
        <w:rPr>
          <w:rFonts w:ascii="Times New Roman" w:eastAsia="Times New Roman" w:hAnsi="Times New Roman" w:cs="Times New Roman"/>
          <w:bCs/>
          <w:sz w:val="20"/>
          <w:szCs w:val="20"/>
        </w:rPr>
        <w:t>satu</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komplikasi</w:t>
      </w:r>
      <w:proofErr w:type="spellEnd"/>
      <w:r w:rsidRPr="0094272E">
        <w:rPr>
          <w:rFonts w:ascii="Times New Roman" w:eastAsia="Times New Roman" w:hAnsi="Times New Roman" w:cs="Times New Roman"/>
          <w:bCs/>
          <w:sz w:val="20"/>
          <w:szCs w:val="20"/>
        </w:rPr>
        <w:t xml:space="preserve"> pada </w:t>
      </w:r>
      <w:proofErr w:type="spellStart"/>
      <w:r w:rsidRPr="0094272E">
        <w:rPr>
          <w:rFonts w:ascii="Times New Roman" w:eastAsia="Times New Roman" w:hAnsi="Times New Roman" w:cs="Times New Roman"/>
          <w:bCs/>
          <w:sz w:val="20"/>
          <w:szCs w:val="20"/>
        </w:rPr>
        <w:t>pasien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pasca</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bedah</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jantung</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adalah</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penurunan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curah</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jantung</w:t>
      </w:r>
      <w:proofErr w:type="spellEnd"/>
      <w:r w:rsidRPr="0094272E">
        <w:rPr>
          <w:rFonts w:ascii="Times New Roman" w:eastAsia="Times New Roman" w:hAnsi="Times New Roman" w:cs="Times New Roman"/>
          <w:bCs/>
          <w:sz w:val="20"/>
          <w:szCs w:val="20"/>
        </w:rPr>
        <w:t xml:space="preserve"> yang </w:t>
      </w:r>
      <w:proofErr w:type="spellStart"/>
      <w:r w:rsidRPr="0094272E">
        <w:rPr>
          <w:rFonts w:ascii="Times New Roman" w:eastAsia="Times New Roman" w:hAnsi="Times New Roman" w:cs="Times New Roman"/>
          <w:bCs/>
          <w:sz w:val="20"/>
          <w:szCs w:val="20"/>
        </w:rPr>
        <w:t>dapat</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menyebabkan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hipotensi</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sebanyak</w:t>
      </w:r>
      <w:proofErr w:type="spellEnd"/>
      <w:r w:rsidRPr="0094272E">
        <w:rPr>
          <w:rFonts w:ascii="Times New Roman" w:eastAsia="Times New Roman" w:hAnsi="Times New Roman" w:cs="Times New Roman"/>
          <w:bCs/>
          <w:sz w:val="20"/>
          <w:szCs w:val="20"/>
        </w:rPr>
        <w:t xml:space="preserve"> 25% </w:t>
      </w:r>
      <w:proofErr w:type="spellStart"/>
      <w:r w:rsidRPr="0094272E">
        <w:rPr>
          <w:rFonts w:ascii="Times New Roman" w:eastAsia="Times New Roman" w:hAnsi="Times New Roman" w:cs="Times New Roman"/>
          <w:bCs/>
          <w:sz w:val="20"/>
          <w:szCs w:val="20"/>
        </w:rPr>
        <w:t>pasien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mengalami</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penurunan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curah</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jantung</w:t>
      </w:r>
      <w:proofErr w:type="spellEnd"/>
      <w:r w:rsidRPr="00ED3D33">
        <w:rPr>
          <w:rFonts w:ascii="Times New Roman" w:eastAsia="Times New Roman" w:hAnsi="Times New Roman" w:cs="Times New Roman"/>
          <w:b/>
          <w:sz w:val="20"/>
          <w:szCs w:val="20"/>
        </w:rPr>
        <w:t xml:space="preserve">. </w:t>
      </w:r>
      <w:proofErr w:type="gramStart"/>
      <w:r w:rsidRPr="00ED3D33">
        <w:rPr>
          <w:rFonts w:ascii="Times New Roman" w:eastAsia="Times New Roman" w:hAnsi="Times New Roman" w:cs="Times New Roman"/>
          <w:b/>
          <w:sz w:val="20"/>
          <w:szCs w:val="20"/>
        </w:rPr>
        <w:t>Tujuan :</w:t>
      </w:r>
      <w:proofErr w:type="gram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Mengetahui</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penerapan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terapi</w:t>
      </w:r>
      <w:proofErr w:type="spellEnd"/>
      <w:r w:rsidRPr="0094272E">
        <w:rPr>
          <w:rFonts w:ascii="Times New Roman" w:eastAsia="Times New Roman" w:hAnsi="Times New Roman" w:cs="Times New Roman"/>
          <w:bCs/>
          <w:sz w:val="20"/>
          <w:szCs w:val="20"/>
        </w:rPr>
        <w:t xml:space="preserve"> Passive Leg Raising </w:t>
      </w:r>
      <w:proofErr w:type="spellStart"/>
      <w:r w:rsidRPr="0094272E">
        <w:rPr>
          <w:rFonts w:ascii="Times New Roman" w:eastAsia="Times New Roman" w:hAnsi="Times New Roman" w:cs="Times New Roman"/>
          <w:bCs/>
          <w:sz w:val="20"/>
          <w:szCs w:val="20"/>
        </w:rPr>
        <w:t>terhadap</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tekanan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darah</w:t>
      </w:r>
      <w:proofErr w:type="spellEnd"/>
      <w:r w:rsidRPr="0094272E">
        <w:rPr>
          <w:rFonts w:ascii="Times New Roman" w:eastAsia="Times New Roman" w:hAnsi="Times New Roman" w:cs="Times New Roman"/>
          <w:bCs/>
          <w:sz w:val="20"/>
          <w:szCs w:val="20"/>
        </w:rPr>
        <w:t xml:space="preserve"> pada </w:t>
      </w:r>
      <w:proofErr w:type="spellStart"/>
      <w:r w:rsidRPr="0094272E">
        <w:rPr>
          <w:rFonts w:ascii="Times New Roman" w:eastAsia="Times New Roman" w:hAnsi="Times New Roman" w:cs="Times New Roman"/>
          <w:bCs/>
          <w:sz w:val="20"/>
          <w:szCs w:val="20"/>
        </w:rPr>
        <w:t>pasien</w:t>
      </w:r>
      <w:proofErr w:type="spellEnd"/>
      <w:r w:rsidRPr="0094272E">
        <w:rPr>
          <w:rFonts w:ascii="Times New Roman" w:eastAsia="Times New Roman" w:hAnsi="Times New Roman" w:cs="Times New Roman"/>
          <w:bCs/>
          <w:sz w:val="20"/>
          <w:szCs w:val="20"/>
        </w:rPr>
        <w:t xml:space="preserve"> Post </w:t>
      </w:r>
      <w:proofErr w:type="spellStart"/>
      <w:r w:rsidRPr="0094272E">
        <w:rPr>
          <w:rFonts w:ascii="Times New Roman" w:eastAsia="Times New Roman" w:hAnsi="Times New Roman" w:cs="Times New Roman"/>
          <w:bCs/>
          <w:sz w:val="20"/>
          <w:szCs w:val="20"/>
        </w:rPr>
        <w:t>Operasi</w:t>
      </w:r>
      <w:proofErr w:type="spellEnd"/>
      <w:r w:rsidRPr="0094272E">
        <w:rPr>
          <w:rFonts w:ascii="Times New Roman" w:eastAsia="Times New Roman" w:hAnsi="Times New Roman" w:cs="Times New Roman"/>
          <w:bCs/>
          <w:sz w:val="20"/>
          <w:szCs w:val="20"/>
        </w:rPr>
        <w:t xml:space="preserve"> Coronary Artery Bypass Graft di Ruang ICCU RSUP Dr </w:t>
      </w:r>
      <w:proofErr w:type="spellStart"/>
      <w:r w:rsidRPr="0094272E">
        <w:rPr>
          <w:rFonts w:ascii="Times New Roman" w:eastAsia="Times New Roman" w:hAnsi="Times New Roman" w:cs="Times New Roman"/>
          <w:bCs/>
          <w:sz w:val="20"/>
          <w:szCs w:val="20"/>
        </w:rPr>
        <w:t>Kariadi</w:t>
      </w:r>
      <w:proofErr w:type="spellEnd"/>
      <w:r w:rsidRPr="0094272E">
        <w:rPr>
          <w:rFonts w:ascii="Times New Roman" w:eastAsia="Times New Roman" w:hAnsi="Times New Roman" w:cs="Times New Roman"/>
          <w:bCs/>
          <w:sz w:val="20"/>
          <w:szCs w:val="20"/>
        </w:rPr>
        <w:t xml:space="preserve"> Semarang. </w:t>
      </w:r>
      <w:proofErr w:type="gramStart"/>
      <w:r w:rsidRPr="00ED3D33">
        <w:rPr>
          <w:rFonts w:ascii="Times New Roman" w:eastAsia="Times New Roman" w:hAnsi="Times New Roman" w:cs="Times New Roman"/>
          <w:b/>
          <w:sz w:val="20"/>
          <w:szCs w:val="20"/>
        </w:rPr>
        <w:t>Metode :</w:t>
      </w:r>
      <w:proofErr w:type="gramEnd"/>
      <w:r w:rsidRPr="0094272E">
        <w:rPr>
          <w:rFonts w:ascii="Times New Roman" w:eastAsia="Times New Roman" w:hAnsi="Times New Roman" w:cs="Times New Roman"/>
          <w:bCs/>
          <w:sz w:val="20"/>
          <w:szCs w:val="20"/>
        </w:rPr>
        <w:t xml:space="preserve"> Metode yang </w:t>
      </w:r>
      <w:proofErr w:type="spellStart"/>
      <w:r w:rsidRPr="0094272E">
        <w:rPr>
          <w:rFonts w:ascii="Times New Roman" w:eastAsia="Times New Roman" w:hAnsi="Times New Roman" w:cs="Times New Roman"/>
          <w:bCs/>
          <w:sz w:val="20"/>
          <w:szCs w:val="20"/>
        </w:rPr>
        <w:t>digunakan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adalah</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deskriptif</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dengan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pendekatan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studi</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kasus</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yaitu</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menggambarkan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tentang</w:t>
      </w:r>
      <w:proofErr w:type="spellEnd"/>
      <w:r w:rsidRPr="0094272E">
        <w:rPr>
          <w:rFonts w:ascii="Times New Roman" w:eastAsia="Times New Roman" w:hAnsi="Times New Roman" w:cs="Times New Roman"/>
          <w:bCs/>
          <w:sz w:val="20"/>
          <w:szCs w:val="20"/>
        </w:rPr>
        <w:t xml:space="preserve"> proses </w:t>
      </w:r>
      <w:proofErr w:type="spellStart"/>
      <w:r w:rsidRPr="0094272E">
        <w:rPr>
          <w:rFonts w:ascii="Times New Roman" w:eastAsia="Times New Roman" w:hAnsi="Times New Roman" w:cs="Times New Roman"/>
          <w:bCs/>
          <w:sz w:val="20"/>
          <w:szCs w:val="20"/>
        </w:rPr>
        <w:t>keperawatan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dengan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mengaplikasikan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penerapan</w:t>
      </w:r>
      <w:proofErr w:type="spellEnd"/>
      <w:r w:rsidRPr="0094272E">
        <w:rPr>
          <w:rFonts w:ascii="Times New Roman" w:eastAsia="Times New Roman" w:hAnsi="Times New Roman" w:cs="Times New Roman"/>
          <w:bCs/>
          <w:sz w:val="20"/>
          <w:szCs w:val="20"/>
        </w:rPr>
        <w:t xml:space="preserve"> Passive Leg Raising </w:t>
      </w:r>
      <w:proofErr w:type="spellStart"/>
      <w:r w:rsidRPr="0094272E">
        <w:rPr>
          <w:rFonts w:ascii="Times New Roman" w:eastAsia="Times New Roman" w:hAnsi="Times New Roman" w:cs="Times New Roman"/>
          <w:bCs/>
          <w:sz w:val="20"/>
          <w:szCs w:val="20"/>
        </w:rPr>
        <w:t>terhadap</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tekanan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darah</w:t>
      </w:r>
      <w:proofErr w:type="spellEnd"/>
      <w:r w:rsidRPr="0094272E">
        <w:rPr>
          <w:rFonts w:ascii="Times New Roman" w:eastAsia="Times New Roman" w:hAnsi="Times New Roman" w:cs="Times New Roman"/>
          <w:bCs/>
          <w:sz w:val="20"/>
          <w:szCs w:val="20"/>
        </w:rPr>
        <w:t xml:space="preserve"> pada </w:t>
      </w:r>
      <w:proofErr w:type="spellStart"/>
      <w:r w:rsidRPr="0094272E">
        <w:rPr>
          <w:rFonts w:ascii="Times New Roman" w:eastAsia="Times New Roman" w:hAnsi="Times New Roman" w:cs="Times New Roman"/>
          <w:bCs/>
          <w:sz w:val="20"/>
          <w:szCs w:val="20"/>
        </w:rPr>
        <w:t>pasien</w:t>
      </w:r>
      <w:proofErr w:type="spellEnd"/>
      <w:r w:rsidRPr="0094272E">
        <w:rPr>
          <w:rFonts w:ascii="Times New Roman" w:eastAsia="Times New Roman" w:hAnsi="Times New Roman" w:cs="Times New Roman"/>
          <w:bCs/>
          <w:sz w:val="20"/>
          <w:szCs w:val="20"/>
        </w:rPr>
        <w:t xml:space="preserve"> post </w:t>
      </w:r>
      <w:proofErr w:type="spellStart"/>
      <w:r w:rsidRPr="0094272E">
        <w:rPr>
          <w:rFonts w:ascii="Times New Roman" w:eastAsia="Times New Roman" w:hAnsi="Times New Roman" w:cs="Times New Roman"/>
          <w:bCs/>
          <w:sz w:val="20"/>
          <w:szCs w:val="20"/>
        </w:rPr>
        <w:t>operasi</w:t>
      </w:r>
      <w:proofErr w:type="spellEnd"/>
      <w:r w:rsidRPr="0094272E">
        <w:rPr>
          <w:rFonts w:ascii="Times New Roman" w:eastAsia="Times New Roman" w:hAnsi="Times New Roman" w:cs="Times New Roman"/>
          <w:bCs/>
          <w:sz w:val="20"/>
          <w:szCs w:val="20"/>
        </w:rPr>
        <w:t xml:space="preserve"> coronary artery bypass graft di </w:t>
      </w:r>
      <w:proofErr w:type="spellStart"/>
      <w:r w:rsidRPr="0094272E">
        <w:rPr>
          <w:rFonts w:ascii="Times New Roman" w:eastAsia="Times New Roman" w:hAnsi="Times New Roman" w:cs="Times New Roman"/>
          <w:bCs/>
          <w:sz w:val="20"/>
          <w:szCs w:val="20"/>
        </w:rPr>
        <w:t>ruang</w:t>
      </w:r>
      <w:proofErr w:type="spellEnd"/>
      <w:r w:rsidRPr="0094272E">
        <w:rPr>
          <w:rFonts w:ascii="Times New Roman" w:eastAsia="Times New Roman" w:hAnsi="Times New Roman" w:cs="Times New Roman"/>
          <w:bCs/>
          <w:sz w:val="20"/>
          <w:szCs w:val="20"/>
        </w:rPr>
        <w:t xml:space="preserve"> ICCU RSUP Dr. </w:t>
      </w:r>
      <w:proofErr w:type="spellStart"/>
      <w:r w:rsidRPr="0094272E">
        <w:rPr>
          <w:rFonts w:ascii="Times New Roman" w:eastAsia="Times New Roman" w:hAnsi="Times New Roman" w:cs="Times New Roman"/>
          <w:bCs/>
          <w:sz w:val="20"/>
          <w:szCs w:val="20"/>
        </w:rPr>
        <w:t>Kariadi</w:t>
      </w:r>
      <w:proofErr w:type="spellEnd"/>
      <w:r w:rsidRPr="0094272E">
        <w:rPr>
          <w:rFonts w:ascii="Times New Roman" w:eastAsia="Times New Roman" w:hAnsi="Times New Roman" w:cs="Times New Roman"/>
          <w:bCs/>
          <w:sz w:val="20"/>
          <w:szCs w:val="20"/>
        </w:rPr>
        <w:t xml:space="preserve"> Semarang. Sampel yang </w:t>
      </w:r>
      <w:proofErr w:type="spellStart"/>
      <w:r w:rsidRPr="0094272E">
        <w:rPr>
          <w:rFonts w:ascii="Times New Roman" w:eastAsia="Times New Roman" w:hAnsi="Times New Roman" w:cs="Times New Roman"/>
          <w:bCs/>
          <w:sz w:val="20"/>
          <w:szCs w:val="20"/>
        </w:rPr>
        <w:t>diambil</w:t>
      </w:r>
      <w:proofErr w:type="spellEnd"/>
      <w:r w:rsidRPr="0094272E">
        <w:rPr>
          <w:rFonts w:ascii="Times New Roman" w:eastAsia="Times New Roman" w:hAnsi="Times New Roman" w:cs="Times New Roman"/>
          <w:bCs/>
          <w:sz w:val="20"/>
          <w:szCs w:val="20"/>
        </w:rPr>
        <w:t xml:space="preserve"> dua </w:t>
      </w:r>
      <w:proofErr w:type="spellStart"/>
      <w:r w:rsidRPr="0094272E">
        <w:rPr>
          <w:rFonts w:ascii="Times New Roman" w:eastAsia="Times New Roman" w:hAnsi="Times New Roman" w:cs="Times New Roman"/>
          <w:bCs/>
          <w:sz w:val="20"/>
          <w:szCs w:val="20"/>
        </w:rPr>
        <w:t>pasien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dewasa</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dengan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diagnosa</w:t>
      </w:r>
      <w:proofErr w:type="spellEnd"/>
      <w:r w:rsidRPr="0094272E">
        <w:rPr>
          <w:rFonts w:ascii="Times New Roman" w:eastAsia="Times New Roman" w:hAnsi="Times New Roman" w:cs="Times New Roman"/>
          <w:bCs/>
          <w:sz w:val="20"/>
          <w:szCs w:val="20"/>
        </w:rPr>
        <w:t xml:space="preserve"> Coronary artery, </w:t>
      </w:r>
      <w:proofErr w:type="spellStart"/>
      <w:r w:rsidRPr="0094272E">
        <w:rPr>
          <w:rFonts w:ascii="Times New Roman" w:eastAsia="Times New Roman" w:hAnsi="Times New Roman" w:cs="Times New Roman"/>
          <w:bCs/>
          <w:sz w:val="20"/>
          <w:szCs w:val="20"/>
        </w:rPr>
        <w:t>dilakukan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dengan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posisi</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semifowler</w:t>
      </w:r>
      <w:proofErr w:type="spellEnd"/>
      <w:r w:rsidRPr="0094272E">
        <w:rPr>
          <w:rFonts w:ascii="Times New Roman" w:eastAsia="Times New Roman" w:hAnsi="Times New Roman" w:cs="Times New Roman"/>
          <w:bCs/>
          <w:sz w:val="20"/>
          <w:szCs w:val="20"/>
        </w:rPr>
        <w:t xml:space="preserve"> 300-450. </w:t>
      </w:r>
      <w:proofErr w:type="gramStart"/>
      <w:r w:rsidRPr="00ED3D33">
        <w:rPr>
          <w:rFonts w:ascii="Times New Roman" w:eastAsia="Times New Roman" w:hAnsi="Times New Roman" w:cs="Times New Roman"/>
          <w:b/>
          <w:sz w:val="20"/>
          <w:szCs w:val="20"/>
        </w:rPr>
        <w:t>Hasil :</w:t>
      </w:r>
      <w:proofErr w:type="gram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setelah</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dilakukan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implementasi</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terdapat</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peningkatan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tekanan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darah</w:t>
      </w:r>
      <w:proofErr w:type="spellEnd"/>
      <w:r w:rsidRPr="0094272E">
        <w:rPr>
          <w:rFonts w:ascii="Times New Roman" w:eastAsia="Times New Roman" w:hAnsi="Times New Roman" w:cs="Times New Roman"/>
          <w:bCs/>
          <w:sz w:val="20"/>
          <w:szCs w:val="20"/>
        </w:rPr>
        <w:t xml:space="preserve"> pada </w:t>
      </w:r>
      <w:proofErr w:type="spellStart"/>
      <w:r w:rsidRPr="0094272E">
        <w:rPr>
          <w:rFonts w:ascii="Times New Roman" w:eastAsia="Times New Roman" w:hAnsi="Times New Roman" w:cs="Times New Roman"/>
          <w:bCs/>
          <w:sz w:val="20"/>
          <w:szCs w:val="20"/>
        </w:rPr>
        <w:t>kedua</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responden</w:t>
      </w:r>
      <w:proofErr w:type="spellEnd"/>
      <w:r w:rsidRPr="0094272E">
        <w:rPr>
          <w:rFonts w:ascii="Times New Roman" w:eastAsia="Times New Roman" w:hAnsi="Times New Roman" w:cs="Times New Roman"/>
          <w:bCs/>
          <w:sz w:val="20"/>
          <w:szCs w:val="20"/>
        </w:rPr>
        <w:t xml:space="preserve"> dan </w:t>
      </w:r>
      <w:proofErr w:type="spellStart"/>
      <w:r w:rsidRPr="0094272E">
        <w:rPr>
          <w:rFonts w:ascii="Times New Roman" w:eastAsia="Times New Roman" w:hAnsi="Times New Roman" w:cs="Times New Roman"/>
          <w:bCs/>
          <w:sz w:val="20"/>
          <w:szCs w:val="20"/>
        </w:rPr>
        <w:t>diikuti</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perbaikan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nilai</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hemodinamik</w:t>
      </w:r>
      <w:proofErr w:type="spellEnd"/>
      <w:r w:rsidRPr="00ED3D33">
        <w:rPr>
          <w:rFonts w:ascii="Times New Roman" w:eastAsia="Times New Roman" w:hAnsi="Times New Roman" w:cs="Times New Roman"/>
          <w:b/>
          <w:sz w:val="20"/>
          <w:szCs w:val="20"/>
        </w:rPr>
        <w:t xml:space="preserve">. </w:t>
      </w:r>
      <w:proofErr w:type="gramStart"/>
      <w:r w:rsidRPr="00ED3D33">
        <w:rPr>
          <w:rFonts w:ascii="Times New Roman" w:eastAsia="Times New Roman" w:hAnsi="Times New Roman" w:cs="Times New Roman"/>
          <w:b/>
          <w:sz w:val="20"/>
          <w:szCs w:val="20"/>
        </w:rPr>
        <w:t>Kesimpulan :</w:t>
      </w:r>
      <w:proofErr w:type="gram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Intervensi</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penerapan</w:t>
      </w:r>
      <w:proofErr w:type="spellEnd"/>
      <w:r w:rsidRPr="0094272E">
        <w:rPr>
          <w:rFonts w:ascii="Times New Roman" w:eastAsia="Times New Roman" w:hAnsi="Times New Roman" w:cs="Times New Roman"/>
          <w:bCs/>
          <w:sz w:val="20"/>
          <w:szCs w:val="20"/>
        </w:rPr>
        <w:t xml:space="preserve"> Passive Leg Raising </w:t>
      </w:r>
      <w:proofErr w:type="spellStart"/>
      <w:r w:rsidRPr="0094272E">
        <w:rPr>
          <w:rFonts w:ascii="Times New Roman" w:eastAsia="Times New Roman" w:hAnsi="Times New Roman" w:cs="Times New Roman"/>
          <w:bCs/>
          <w:sz w:val="20"/>
          <w:szCs w:val="20"/>
        </w:rPr>
        <w:t>dapat</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meningkatkan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tekanan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darah</w:t>
      </w:r>
      <w:proofErr w:type="spellEnd"/>
      <w:r w:rsidRPr="0094272E">
        <w:rPr>
          <w:rFonts w:ascii="Times New Roman" w:eastAsia="Times New Roman" w:hAnsi="Times New Roman" w:cs="Times New Roman"/>
          <w:bCs/>
          <w:sz w:val="20"/>
          <w:szCs w:val="20"/>
        </w:rPr>
        <w:t xml:space="preserve"> pada </w:t>
      </w:r>
      <w:proofErr w:type="spellStart"/>
      <w:r w:rsidRPr="0094272E">
        <w:rPr>
          <w:rFonts w:ascii="Times New Roman" w:eastAsia="Times New Roman" w:hAnsi="Times New Roman" w:cs="Times New Roman"/>
          <w:bCs/>
          <w:sz w:val="20"/>
          <w:szCs w:val="20"/>
        </w:rPr>
        <w:t>pasien</w:t>
      </w:r>
      <w:proofErr w:type="spellEnd"/>
      <w:r w:rsidRPr="0094272E">
        <w:rPr>
          <w:rFonts w:ascii="Times New Roman" w:eastAsia="Times New Roman" w:hAnsi="Times New Roman" w:cs="Times New Roman"/>
          <w:bCs/>
          <w:sz w:val="20"/>
          <w:szCs w:val="20"/>
        </w:rPr>
        <w:t xml:space="preserve"> post </w:t>
      </w:r>
      <w:proofErr w:type="spellStart"/>
      <w:r w:rsidRPr="0094272E">
        <w:rPr>
          <w:rFonts w:ascii="Times New Roman" w:eastAsia="Times New Roman" w:hAnsi="Times New Roman" w:cs="Times New Roman"/>
          <w:bCs/>
          <w:sz w:val="20"/>
          <w:szCs w:val="20"/>
        </w:rPr>
        <w:t>operasi</w:t>
      </w:r>
      <w:proofErr w:type="spellEnd"/>
      <w:r w:rsidRPr="0094272E">
        <w:rPr>
          <w:rFonts w:ascii="Times New Roman" w:eastAsia="Times New Roman" w:hAnsi="Times New Roman" w:cs="Times New Roman"/>
          <w:bCs/>
          <w:sz w:val="20"/>
          <w:szCs w:val="20"/>
        </w:rPr>
        <w:t xml:space="preserve"> coronary </w:t>
      </w:r>
      <w:proofErr w:type="spellStart"/>
      <w:r w:rsidRPr="0094272E">
        <w:rPr>
          <w:rFonts w:ascii="Times New Roman" w:eastAsia="Times New Roman" w:hAnsi="Times New Roman" w:cs="Times New Roman"/>
          <w:bCs/>
          <w:sz w:val="20"/>
          <w:szCs w:val="20"/>
        </w:rPr>
        <w:t>arteri</w:t>
      </w:r>
      <w:proofErr w:type="spellEnd"/>
      <w:r w:rsidRPr="0094272E">
        <w:rPr>
          <w:rFonts w:ascii="Times New Roman" w:eastAsia="Times New Roman" w:hAnsi="Times New Roman" w:cs="Times New Roman"/>
          <w:bCs/>
          <w:sz w:val="20"/>
          <w:szCs w:val="20"/>
        </w:rPr>
        <w:t xml:space="preserve"> dan </w:t>
      </w:r>
      <w:proofErr w:type="spellStart"/>
      <w:r w:rsidRPr="0094272E">
        <w:rPr>
          <w:rFonts w:ascii="Times New Roman" w:eastAsia="Times New Roman" w:hAnsi="Times New Roman" w:cs="Times New Roman"/>
          <w:bCs/>
          <w:sz w:val="20"/>
          <w:szCs w:val="20"/>
        </w:rPr>
        <w:t>dapat</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diaplikasikan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secara</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mandiri</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sebagai</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manajemen</w:t>
      </w:r>
      <w:proofErr w:type="spellEnd"/>
      <w:r w:rsidRPr="0094272E">
        <w:rPr>
          <w:rFonts w:ascii="Times New Roman" w:eastAsia="Times New Roman" w:hAnsi="Times New Roman" w:cs="Times New Roman"/>
          <w:bCs/>
          <w:sz w:val="20"/>
          <w:szCs w:val="20"/>
        </w:rPr>
        <w:t xml:space="preserve"> non </w:t>
      </w:r>
      <w:proofErr w:type="spellStart"/>
      <w:r w:rsidRPr="0094272E">
        <w:rPr>
          <w:rFonts w:ascii="Times New Roman" w:eastAsia="Times New Roman" w:hAnsi="Times New Roman" w:cs="Times New Roman"/>
          <w:bCs/>
          <w:sz w:val="20"/>
          <w:szCs w:val="20"/>
        </w:rPr>
        <w:t>farmakologi</w:t>
      </w:r>
      <w:proofErr w:type="spellEnd"/>
      <w:r w:rsidRPr="0094272E">
        <w:rPr>
          <w:rFonts w:ascii="Times New Roman" w:eastAsia="Times New Roman" w:hAnsi="Times New Roman" w:cs="Times New Roman"/>
          <w:bCs/>
          <w:sz w:val="20"/>
          <w:szCs w:val="20"/>
        </w:rPr>
        <w:t xml:space="preserve">. </w:t>
      </w:r>
      <w:proofErr w:type="spellStart"/>
      <w:proofErr w:type="gramStart"/>
      <w:r w:rsidRPr="00ED3D33">
        <w:rPr>
          <w:rFonts w:ascii="Times New Roman" w:eastAsia="Times New Roman" w:hAnsi="Times New Roman" w:cs="Times New Roman"/>
          <w:b/>
          <w:sz w:val="20"/>
          <w:szCs w:val="20"/>
        </w:rPr>
        <w:t>Rekomendasi</w:t>
      </w:r>
      <w:proofErr w:type="spellEnd"/>
      <w:r w:rsidRPr="00ED3D33">
        <w:rPr>
          <w:rFonts w:ascii="Times New Roman" w:eastAsia="Times New Roman" w:hAnsi="Times New Roman" w:cs="Times New Roman"/>
          <w:b/>
          <w:sz w:val="20"/>
          <w:szCs w:val="20"/>
        </w:rPr>
        <w:t xml:space="preserve"> :</w:t>
      </w:r>
      <w:proofErr w:type="gram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Penerapan</w:t>
      </w:r>
      <w:proofErr w:type="spellEnd"/>
      <w:r w:rsidRPr="0094272E">
        <w:rPr>
          <w:rFonts w:ascii="Times New Roman" w:eastAsia="Times New Roman" w:hAnsi="Times New Roman" w:cs="Times New Roman"/>
          <w:bCs/>
          <w:sz w:val="20"/>
          <w:szCs w:val="20"/>
        </w:rPr>
        <w:t xml:space="preserve"> Passive Leg Raising </w:t>
      </w:r>
      <w:proofErr w:type="spellStart"/>
      <w:r w:rsidRPr="0094272E">
        <w:rPr>
          <w:rFonts w:ascii="Times New Roman" w:eastAsia="Times New Roman" w:hAnsi="Times New Roman" w:cs="Times New Roman"/>
          <w:bCs/>
          <w:sz w:val="20"/>
          <w:szCs w:val="20"/>
        </w:rPr>
        <w:t>bisa</w:t>
      </w:r>
      <w:proofErr w:type="spellEnd"/>
      <w:r w:rsidRPr="0094272E">
        <w:rPr>
          <w:rFonts w:ascii="Times New Roman" w:eastAsia="Times New Roman" w:hAnsi="Times New Roman" w:cs="Times New Roman"/>
          <w:bCs/>
          <w:sz w:val="20"/>
          <w:szCs w:val="20"/>
        </w:rPr>
        <w:t xml:space="preserve"> di </w:t>
      </w:r>
      <w:proofErr w:type="spellStart"/>
      <w:r w:rsidRPr="0094272E">
        <w:rPr>
          <w:rFonts w:ascii="Times New Roman" w:eastAsia="Times New Roman" w:hAnsi="Times New Roman" w:cs="Times New Roman"/>
          <w:bCs/>
          <w:sz w:val="20"/>
          <w:szCs w:val="20"/>
        </w:rPr>
        <w:t>jadikan</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standar</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operasional</w:t>
      </w:r>
      <w:proofErr w:type="spellEnd"/>
      <w:r w:rsidRPr="0094272E">
        <w:rPr>
          <w:rFonts w:ascii="Times New Roman" w:eastAsia="Times New Roman" w:hAnsi="Times New Roman" w:cs="Times New Roman"/>
          <w:bCs/>
          <w:sz w:val="20"/>
          <w:szCs w:val="20"/>
        </w:rPr>
        <w:t xml:space="preserve"> </w:t>
      </w:r>
      <w:proofErr w:type="spellStart"/>
      <w:r w:rsidRPr="0094272E">
        <w:rPr>
          <w:rFonts w:ascii="Times New Roman" w:eastAsia="Times New Roman" w:hAnsi="Times New Roman" w:cs="Times New Roman"/>
          <w:bCs/>
          <w:sz w:val="20"/>
          <w:szCs w:val="20"/>
        </w:rPr>
        <w:t>prosedur</w:t>
      </w:r>
      <w:proofErr w:type="spellEnd"/>
      <w:r w:rsidRPr="0094272E">
        <w:rPr>
          <w:rFonts w:ascii="Times New Roman" w:eastAsia="Times New Roman" w:hAnsi="Times New Roman" w:cs="Times New Roman"/>
          <w:bCs/>
          <w:sz w:val="20"/>
          <w:szCs w:val="20"/>
        </w:rPr>
        <w:t xml:space="preserve"> (SOP) pada </w:t>
      </w:r>
      <w:proofErr w:type="spellStart"/>
      <w:r w:rsidRPr="0094272E">
        <w:rPr>
          <w:rFonts w:ascii="Times New Roman" w:eastAsia="Times New Roman" w:hAnsi="Times New Roman" w:cs="Times New Roman"/>
          <w:bCs/>
          <w:sz w:val="20"/>
          <w:szCs w:val="20"/>
        </w:rPr>
        <w:t>pasien</w:t>
      </w:r>
      <w:proofErr w:type="spellEnd"/>
      <w:r w:rsidRPr="0094272E">
        <w:rPr>
          <w:rFonts w:ascii="Times New Roman" w:eastAsia="Times New Roman" w:hAnsi="Times New Roman" w:cs="Times New Roman"/>
          <w:bCs/>
          <w:sz w:val="20"/>
          <w:szCs w:val="20"/>
        </w:rPr>
        <w:t xml:space="preserve"> coronary artery.</w:t>
      </w:r>
    </w:p>
    <w:p w14:paraId="32E46127" w14:textId="77777777" w:rsidR="00301125" w:rsidRDefault="00301125" w:rsidP="00301125">
      <w:pPr>
        <w:pBdr>
          <w:top w:val="nil"/>
          <w:left w:val="nil"/>
          <w:bottom w:val="nil"/>
          <w:right w:val="nil"/>
          <w:between w:val="nil"/>
        </w:pBdr>
        <w:spacing w:before="207"/>
        <w:ind w:left="142" w:right="-1"/>
        <w:jc w:val="both"/>
        <w:rPr>
          <w:rFonts w:ascii="Times New Roman" w:eastAsia="Times New Roman" w:hAnsi="Times New Roman" w:cs="Times New Roman"/>
          <w:bCs/>
          <w:sz w:val="20"/>
          <w:szCs w:val="20"/>
        </w:rPr>
      </w:pPr>
    </w:p>
    <w:p w14:paraId="776DB672" w14:textId="664A0DA9" w:rsidR="00ED3D33" w:rsidRPr="0094272E" w:rsidRDefault="00ED3D33" w:rsidP="0094272E">
      <w:pPr>
        <w:pBdr>
          <w:top w:val="nil"/>
          <w:left w:val="nil"/>
          <w:bottom w:val="nil"/>
          <w:right w:val="nil"/>
          <w:between w:val="nil"/>
        </w:pBdr>
        <w:spacing w:before="207"/>
        <w:ind w:left="142" w:right="521"/>
        <w:jc w:val="both"/>
        <w:rPr>
          <w:rFonts w:ascii="Times New Roman" w:eastAsia="Times New Roman" w:hAnsi="Times New Roman" w:cs="Times New Roman"/>
          <w:bCs/>
          <w:sz w:val="20"/>
          <w:szCs w:val="20"/>
        </w:rPr>
      </w:pPr>
      <w:r w:rsidRPr="00ED3D33">
        <w:rPr>
          <w:rFonts w:ascii="Times New Roman" w:eastAsia="Times New Roman" w:hAnsi="Times New Roman" w:cs="Times New Roman"/>
          <w:bCs/>
          <w:sz w:val="20"/>
          <w:szCs w:val="20"/>
        </w:rPr>
        <w:t xml:space="preserve">Kata </w:t>
      </w:r>
      <w:proofErr w:type="spellStart"/>
      <w:proofErr w:type="gramStart"/>
      <w:r w:rsidRPr="00ED3D33">
        <w:rPr>
          <w:rFonts w:ascii="Times New Roman" w:eastAsia="Times New Roman" w:hAnsi="Times New Roman" w:cs="Times New Roman"/>
          <w:bCs/>
          <w:sz w:val="20"/>
          <w:szCs w:val="20"/>
        </w:rPr>
        <w:t>Kunci</w:t>
      </w:r>
      <w:proofErr w:type="spellEnd"/>
      <w:r w:rsidRPr="00ED3D33">
        <w:rPr>
          <w:rFonts w:ascii="Times New Roman" w:eastAsia="Times New Roman" w:hAnsi="Times New Roman" w:cs="Times New Roman"/>
          <w:bCs/>
          <w:sz w:val="20"/>
          <w:szCs w:val="20"/>
        </w:rPr>
        <w:t xml:space="preserve"> :</w:t>
      </w:r>
      <w:proofErr w:type="gramEnd"/>
      <w:r w:rsidRPr="00ED3D33">
        <w:rPr>
          <w:rFonts w:ascii="Times New Roman" w:eastAsia="Times New Roman" w:hAnsi="Times New Roman" w:cs="Times New Roman"/>
          <w:bCs/>
          <w:sz w:val="20"/>
          <w:szCs w:val="20"/>
        </w:rPr>
        <w:t xml:space="preserve"> </w:t>
      </w:r>
      <w:proofErr w:type="spellStart"/>
      <w:r w:rsidRPr="00ED3D33">
        <w:rPr>
          <w:rFonts w:ascii="Times New Roman" w:eastAsia="Times New Roman" w:hAnsi="Times New Roman" w:cs="Times New Roman"/>
          <w:bCs/>
          <w:sz w:val="20"/>
          <w:szCs w:val="20"/>
        </w:rPr>
        <w:t>Penerapan</w:t>
      </w:r>
      <w:proofErr w:type="spellEnd"/>
      <w:r w:rsidRPr="00ED3D33">
        <w:rPr>
          <w:rFonts w:ascii="Times New Roman" w:eastAsia="Times New Roman" w:hAnsi="Times New Roman" w:cs="Times New Roman"/>
          <w:bCs/>
          <w:sz w:val="20"/>
          <w:szCs w:val="20"/>
        </w:rPr>
        <w:t xml:space="preserve"> Passive Leg Raising, </w:t>
      </w:r>
      <w:proofErr w:type="spellStart"/>
      <w:r w:rsidRPr="00ED3D33">
        <w:rPr>
          <w:rFonts w:ascii="Times New Roman" w:eastAsia="Times New Roman" w:hAnsi="Times New Roman" w:cs="Times New Roman"/>
          <w:bCs/>
          <w:sz w:val="20"/>
          <w:szCs w:val="20"/>
        </w:rPr>
        <w:t>Tekanan</w:t>
      </w:r>
      <w:proofErr w:type="spellEnd"/>
      <w:r w:rsidRPr="00ED3D33">
        <w:rPr>
          <w:rFonts w:ascii="Times New Roman" w:eastAsia="Times New Roman" w:hAnsi="Times New Roman" w:cs="Times New Roman"/>
          <w:bCs/>
          <w:sz w:val="20"/>
          <w:szCs w:val="20"/>
        </w:rPr>
        <w:t xml:space="preserve"> Darah</w:t>
      </w:r>
    </w:p>
    <w:p w14:paraId="6D141C13" w14:textId="77777777" w:rsidR="00336C5E" w:rsidRDefault="00336C5E">
      <w:pPr>
        <w:pBdr>
          <w:top w:val="nil"/>
          <w:left w:val="nil"/>
          <w:bottom w:val="nil"/>
          <w:right w:val="nil"/>
          <w:between w:val="nil"/>
        </w:pBdr>
        <w:spacing w:before="6"/>
        <w:ind w:left="160"/>
        <w:jc w:val="both"/>
        <w:rPr>
          <w:rFonts w:ascii="Times New Roman" w:eastAsia="Times New Roman" w:hAnsi="Times New Roman" w:cs="Times New Roman"/>
          <w:sz w:val="20"/>
          <w:szCs w:val="20"/>
        </w:rPr>
      </w:pPr>
      <w:bookmarkStart w:id="1" w:name="bookmark=id.1fob9te" w:colFirst="0" w:colLast="0"/>
      <w:bookmarkEnd w:id="1"/>
    </w:p>
    <w:p w14:paraId="537E93F5" w14:textId="77777777" w:rsidR="00ED3D33" w:rsidRPr="00ED3D33" w:rsidRDefault="00ED3D33" w:rsidP="00ED3D33">
      <w:pPr>
        <w:pBdr>
          <w:top w:val="nil"/>
          <w:left w:val="nil"/>
          <w:bottom w:val="nil"/>
          <w:right w:val="nil"/>
          <w:between w:val="nil"/>
        </w:pBdr>
        <w:spacing w:before="1"/>
        <w:ind w:left="139"/>
        <w:jc w:val="center"/>
        <w:rPr>
          <w:rFonts w:ascii="Times New Roman" w:eastAsia="Times New Roman" w:hAnsi="Times New Roman" w:cs="Times New Roman"/>
          <w:bCs/>
          <w:i/>
          <w:iCs/>
          <w:sz w:val="20"/>
          <w:szCs w:val="20"/>
          <w:lang w:val="en"/>
        </w:rPr>
      </w:pPr>
      <w:r w:rsidRPr="00ED3D33">
        <w:rPr>
          <w:rFonts w:ascii="Times New Roman" w:eastAsia="Times New Roman" w:hAnsi="Times New Roman" w:cs="Times New Roman"/>
          <w:bCs/>
          <w:i/>
          <w:iCs/>
          <w:sz w:val="20"/>
          <w:szCs w:val="20"/>
          <w:lang w:val="en"/>
        </w:rPr>
        <w:t>Abstract</w:t>
      </w:r>
    </w:p>
    <w:p w14:paraId="39FEF3CC" w14:textId="77777777" w:rsidR="00ED3D33" w:rsidRPr="00ED3D33" w:rsidRDefault="00ED3D33" w:rsidP="00ED3D33">
      <w:pPr>
        <w:pBdr>
          <w:top w:val="nil"/>
          <w:left w:val="nil"/>
          <w:bottom w:val="nil"/>
          <w:right w:val="nil"/>
          <w:between w:val="nil"/>
        </w:pBdr>
        <w:spacing w:before="1"/>
        <w:ind w:left="139"/>
        <w:jc w:val="both"/>
        <w:rPr>
          <w:rFonts w:ascii="Times New Roman" w:eastAsia="Times New Roman" w:hAnsi="Times New Roman" w:cs="Times New Roman"/>
          <w:bCs/>
          <w:i/>
          <w:iCs/>
          <w:sz w:val="20"/>
          <w:szCs w:val="20"/>
          <w:lang w:val="en"/>
        </w:rPr>
      </w:pPr>
      <w:r w:rsidRPr="00ED3D33">
        <w:rPr>
          <w:rFonts w:ascii="Times New Roman" w:eastAsia="Times New Roman" w:hAnsi="Times New Roman" w:cs="Times New Roman"/>
          <w:bCs/>
          <w:i/>
          <w:iCs/>
          <w:sz w:val="20"/>
          <w:szCs w:val="20"/>
          <w:lang w:val="en"/>
        </w:rPr>
        <w:t xml:space="preserve">Background: CAD is one of the cardiovascular diseases that is one of the biggest causes of death in Indonesia. Data from the World Health Organization (WHO, 2014) shows that CAD is the first cause of death in the world from 2000 to 2015. Specific nursing care for heart surgery patients greatly determines the success of patients through critical periods after surgery. One of the complications in post-heart surgery patients is decreased cardiac output which can cause hypotension, as many as 25% of patients experience decreased cardiac output. Objective: To determine the application of Passive Leg Raising therapy to blood pressure in Post Coronary Artery Bypass Graft Surgery patients in the ICCU Room of Dr. </w:t>
      </w:r>
      <w:proofErr w:type="spellStart"/>
      <w:r w:rsidRPr="00ED3D33">
        <w:rPr>
          <w:rFonts w:ascii="Times New Roman" w:eastAsia="Times New Roman" w:hAnsi="Times New Roman" w:cs="Times New Roman"/>
          <w:bCs/>
          <w:i/>
          <w:iCs/>
          <w:sz w:val="20"/>
          <w:szCs w:val="20"/>
          <w:lang w:val="en"/>
        </w:rPr>
        <w:t>Kariadi</w:t>
      </w:r>
      <w:proofErr w:type="spellEnd"/>
      <w:r w:rsidRPr="00ED3D33">
        <w:rPr>
          <w:rFonts w:ascii="Times New Roman" w:eastAsia="Times New Roman" w:hAnsi="Times New Roman" w:cs="Times New Roman"/>
          <w:bCs/>
          <w:i/>
          <w:iCs/>
          <w:sz w:val="20"/>
          <w:szCs w:val="20"/>
          <w:lang w:val="en"/>
        </w:rPr>
        <w:t xml:space="preserve"> Hospital Semarang. Method: The method used is descriptive with a case study approach, namely describing the nursing process by applying the application of Passive Leg Raising to blood pressure in post-coronary artery bypass graft surgery patients in the ICCU Room of Dr. </w:t>
      </w:r>
      <w:proofErr w:type="spellStart"/>
      <w:r w:rsidRPr="00ED3D33">
        <w:rPr>
          <w:rFonts w:ascii="Times New Roman" w:eastAsia="Times New Roman" w:hAnsi="Times New Roman" w:cs="Times New Roman"/>
          <w:bCs/>
          <w:i/>
          <w:iCs/>
          <w:sz w:val="20"/>
          <w:szCs w:val="20"/>
          <w:lang w:val="en"/>
        </w:rPr>
        <w:t>Kariadi</w:t>
      </w:r>
      <w:proofErr w:type="spellEnd"/>
      <w:r w:rsidRPr="00ED3D33">
        <w:rPr>
          <w:rFonts w:ascii="Times New Roman" w:eastAsia="Times New Roman" w:hAnsi="Times New Roman" w:cs="Times New Roman"/>
          <w:bCs/>
          <w:i/>
          <w:iCs/>
          <w:sz w:val="20"/>
          <w:szCs w:val="20"/>
          <w:lang w:val="en"/>
        </w:rPr>
        <w:t xml:space="preserve"> Hospital Semarang. Samples taken from two adult patients with a diagnosis of Coronary artery, performed in the </w:t>
      </w:r>
      <w:proofErr w:type="spellStart"/>
      <w:r w:rsidRPr="00ED3D33">
        <w:rPr>
          <w:rFonts w:ascii="Times New Roman" w:eastAsia="Times New Roman" w:hAnsi="Times New Roman" w:cs="Times New Roman"/>
          <w:bCs/>
          <w:i/>
          <w:iCs/>
          <w:sz w:val="20"/>
          <w:szCs w:val="20"/>
          <w:lang w:val="en"/>
        </w:rPr>
        <w:t>semifowler</w:t>
      </w:r>
      <w:proofErr w:type="spellEnd"/>
      <w:r w:rsidRPr="00ED3D33">
        <w:rPr>
          <w:rFonts w:ascii="Times New Roman" w:eastAsia="Times New Roman" w:hAnsi="Times New Roman" w:cs="Times New Roman"/>
          <w:bCs/>
          <w:i/>
          <w:iCs/>
          <w:sz w:val="20"/>
          <w:szCs w:val="20"/>
          <w:lang w:val="en"/>
        </w:rPr>
        <w:t xml:space="preserve"> position 300-450. Results: after implementation, there was an increase in blood pressure in both respondents and followed by improvements in hemodynamic values. Conclusion: The intervention of Passive Leg Raising can increase blood pressure in post-coronary artery surgery patients and can be applied independently as non-pharmacological management. Recommendation: The application of Passive Leg Raising can be used as a standard operating procedure (SOP) in coronary artery patients.</w:t>
      </w:r>
    </w:p>
    <w:p w14:paraId="04DBB221" w14:textId="77777777" w:rsidR="00ED3D33" w:rsidRDefault="00ED3D33" w:rsidP="00ED3D33">
      <w:pPr>
        <w:pBdr>
          <w:top w:val="nil"/>
          <w:left w:val="nil"/>
          <w:bottom w:val="nil"/>
          <w:right w:val="nil"/>
          <w:between w:val="nil"/>
        </w:pBdr>
        <w:spacing w:before="1"/>
        <w:ind w:left="139"/>
        <w:jc w:val="both"/>
        <w:rPr>
          <w:rFonts w:ascii="Times New Roman" w:eastAsia="Times New Roman" w:hAnsi="Times New Roman" w:cs="Times New Roman"/>
          <w:bCs/>
          <w:i/>
          <w:iCs/>
          <w:sz w:val="20"/>
          <w:szCs w:val="20"/>
          <w:lang w:val="en"/>
        </w:rPr>
      </w:pPr>
    </w:p>
    <w:p w14:paraId="26A137DE" w14:textId="77777777" w:rsidR="00301125" w:rsidRPr="00ED3D33" w:rsidRDefault="00301125" w:rsidP="00ED3D33">
      <w:pPr>
        <w:pBdr>
          <w:top w:val="nil"/>
          <w:left w:val="nil"/>
          <w:bottom w:val="nil"/>
          <w:right w:val="nil"/>
          <w:between w:val="nil"/>
        </w:pBdr>
        <w:spacing w:before="1"/>
        <w:ind w:left="139"/>
        <w:jc w:val="both"/>
        <w:rPr>
          <w:rFonts w:ascii="Times New Roman" w:eastAsia="Times New Roman" w:hAnsi="Times New Roman" w:cs="Times New Roman"/>
          <w:bCs/>
          <w:i/>
          <w:iCs/>
          <w:sz w:val="20"/>
          <w:szCs w:val="20"/>
          <w:lang w:val="en"/>
        </w:rPr>
      </w:pPr>
    </w:p>
    <w:p w14:paraId="7B4D475E" w14:textId="77777777" w:rsidR="00ED3D33" w:rsidRPr="00ED3D33" w:rsidRDefault="00ED3D33" w:rsidP="00ED3D33">
      <w:pPr>
        <w:pBdr>
          <w:top w:val="nil"/>
          <w:left w:val="nil"/>
          <w:bottom w:val="nil"/>
          <w:right w:val="nil"/>
          <w:between w:val="nil"/>
        </w:pBdr>
        <w:spacing w:before="1"/>
        <w:ind w:left="139"/>
        <w:jc w:val="both"/>
        <w:rPr>
          <w:rFonts w:ascii="Times New Roman" w:eastAsia="Times New Roman" w:hAnsi="Times New Roman" w:cs="Times New Roman"/>
          <w:bCs/>
          <w:i/>
          <w:iCs/>
          <w:sz w:val="20"/>
          <w:szCs w:val="20"/>
        </w:rPr>
      </w:pPr>
      <w:r w:rsidRPr="00ED3D33">
        <w:rPr>
          <w:rFonts w:ascii="Times New Roman" w:eastAsia="Times New Roman" w:hAnsi="Times New Roman" w:cs="Times New Roman"/>
          <w:bCs/>
          <w:i/>
          <w:iCs/>
          <w:sz w:val="20"/>
          <w:szCs w:val="20"/>
          <w:lang w:val="en"/>
        </w:rPr>
        <w:t>Keywords: Application of Passive Leg Raising, Blood Pressure</w:t>
      </w:r>
    </w:p>
    <w:p w14:paraId="35692692" w14:textId="77777777" w:rsidR="00336C5E" w:rsidRDefault="00336C5E">
      <w:pPr>
        <w:pBdr>
          <w:top w:val="nil"/>
          <w:left w:val="nil"/>
          <w:bottom w:val="nil"/>
          <w:right w:val="nil"/>
          <w:between w:val="nil"/>
        </w:pBdr>
        <w:tabs>
          <w:tab w:val="left" w:pos="284"/>
        </w:tabs>
        <w:rPr>
          <w:rFonts w:ascii="Times New Roman" w:eastAsia="Times New Roman" w:hAnsi="Times New Roman" w:cs="Times New Roman"/>
        </w:rPr>
      </w:pPr>
    </w:p>
    <w:p w14:paraId="2AE5E65F" w14:textId="77777777" w:rsidR="00301125" w:rsidRDefault="00301125" w:rsidP="00A22D49">
      <w:pPr>
        <w:spacing w:line="360" w:lineRule="auto"/>
        <w:jc w:val="both"/>
        <w:rPr>
          <w:rFonts w:ascii="Times New Roman" w:hAnsi="Times New Roman" w:cs="Times New Roman"/>
          <w:b/>
          <w:iCs/>
          <w:sz w:val="24"/>
          <w:szCs w:val="24"/>
        </w:rPr>
        <w:sectPr w:rsidR="00301125" w:rsidSect="00ED3D33">
          <w:headerReference w:type="default" r:id="rId8"/>
          <w:footerReference w:type="default" r:id="rId9"/>
          <w:pgSz w:w="11906" w:h="16838" w:code="9"/>
          <w:pgMar w:top="1418" w:right="1134" w:bottom="1418" w:left="1701" w:header="0" w:footer="720" w:gutter="0"/>
          <w:pgNumType w:start="1"/>
          <w:cols w:space="720"/>
          <w:docGrid w:linePitch="299"/>
        </w:sectPr>
      </w:pPr>
    </w:p>
    <w:p w14:paraId="57432F09" w14:textId="77777777" w:rsidR="00A22D49" w:rsidRDefault="00A22D49" w:rsidP="00A22D49">
      <w:pPr>
        <w:spacing w:line="360" w:lineRule="auto"/>
        <w:jc w:val="both"/>
        <w:rPr>
          <w:rFonts w:ascii="Times New Roman" w:hAnsi="Times New Roman" w:cs="Times New Roman"/>
          <w:b/>
          <w:iCs/>
          <w:sz w:val="24"/>
          <w:szCs w:val="24"/>
        </w:rPr>
      </w:pPr>
      <w:r>
        <w:rPr>
          <w:rFonts w:ascii="Times New Roman" w:hAnsi="Times New Roman" w:cs="Times New Roman"/>
          <w:b/>
          <w:iCs/>
          <w:sz w:val="24"/>
          <w:szCs w:val="24"/>
        </w:rPr>
        <w:lastRenderedPageBreak/>
        <w:t>PENDAHULUAN</w:t>
      </w:r>
    </w:p>
    <w:p w14:paraId="4770504C" w14:textId="77777777" w:rsidR="00A22D49" w:rsidRDefault="00A22D49" w:rsidP="00A22D49">
      <w:pPr>
        <w:spacing w:line="360" w:lineRule="auto"/>
        <w:ind w:firstLine="720"/>
        <w:jc w:val="both"/>
        <w:rPr>
          <w:rFonts w:ascii="Times New Roman" w:hAnsi="Times New Roman" w:cs="Times New Roman"/>
          <w:sz w:val="24"/>
          <w:szCs w:val="24"/>
        </w:rPr>
      </w:pPr>
      <w:r w:rsidRPr="00BE433F">
        <w:rPr>
          <w:rFonts w:ascii="Times New Roman" w:hAnsi="Times New Roman" w:cs="Times New Roman"/>
          <w:i/>
          <w:sz w:val="24"/>
          <w:szCs w:val="24"/>
        </w:rPr>
        <w:t xml:space="preserve">Coronary Artery </w:t>
      </w:r>
      <w:proofErr w:type="spellStart"/>
      <w:r w:rsidRPr="00BE433F">
        <w:rPr>
          <w:rFonts w:ascii="Times New Roman" w:hAnsi="Times New Roman" w:cs="Times New Roman"/>
          <w:i/>
          <w:sz w:val="24"/>
          <w:szCs w:val="24"/>
        </w:rPr>
        <w:t>Desease</w:t>
      </w:r>
      <w:proofErr w:type="spellEnd"/>
      <w:r w:rsidRPr="00BE433F">
        <w:rPr>
          <w:rFonts w:ascii="Times New Roman" w:hAnsi="Times New Roman" w:cs="Times New Roman"/>
          <w:sz w:val="24"/>
          <w:szCs w:val="24"/>
        </w:rPr>
        <w:t xml:space="preserve">  (CAD) </w:t>
      </w:r>
      <w:proofErr w:type="spellStart"/>
      <w:r w:rsidRPr="00BE433F">
        <w:rPr>
          <w:rFonts w:ascii="Times New Roman" w:hAnsi="Times New Roman" w:cs="Times New Roman"/>
          <w:sz w:val="24"/>
          <w:szCs w:val="24"/>
        </w:rPr>
        <w:t>terjadi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karena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adanya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penyumbatan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atau</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pengempitan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aliran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pembuluh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darah</w:t>
      </w:r>
      <w:proofErr w:type="spellEnd"/>
      <w:r w:rsidRPr="00BE433F">
        <w:rPr>
          <w:rFonts w:ascii="Times New Roman" w:hAnsi="Times New Roman" w:cs="Times New Roman"/>
          <w:sz w:val="24"/>
          <w:szCs w:val="24"/>
        </w:rPr>
        <w:t xml:space="preserve"> coroner </w:t>
      </w:r>
      <w:proofErr w:type="spellStart"/>
      <w:r w:rsidRPr="00BE433F">
        <w:rPr>
          <w:rFonts w:ascii="Times New Roman" w:hAnsi="Times New Roman" w:cs="Times New Roman"/>
          <w:sz w:val="24"/>
          <w:szCs w:val="24"/>
        </w:rPr>
        <w:t>jantung</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sehingga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menyebabkan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aliran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darah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ke</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jantung</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terhambat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menurut</w:t>
      </w:r>
      <w:proofErr w:type="spellEnd"/>
      <w:r w:rsidRPr="00BE433F">
        <w:rPr>
          <w:rFonts w:ascii="Times New Roman" w:hAnsi="Times New Roman" w:cs="Times New Roman"/>
          <w:sz w:val="24"/>
          <w:szCs w:val="24"/>
        </w:rPr>
        <w:t xml:space="preserve"> </w:t>
      </w:r>
      <w:r w:rsidRPr="00BE433F">
        <w:rPr>
          <w:rFonts w:ascii="Times New Roman" w:hAnsi="Times New Roman" w:cs="Times New Roman"/>
          <w:i/>
          <w:sz w:val="24"/>
          <w:szCs w:val="24"/>
        </w:rPr>
        <w:t>American Heart Association</w:t>
      </w:r>
      <w:r>
        <w:rPr>
          <w:rFonts w:ascii="Times New Roman" w:hAnsi="Times New Roman" w:cs="Times New Roman"/>
          <w:sz w:val="24"/>
          <w:szCs w:val="24"/>
        </w:rPr>
        <w:t xml:space="preserve">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{"citationItems":[{"id":"ITEM-1","itemData":{"DOI":"10.31227/osf.io/stwk5","abstract":"Mycotoxins are small (MW approximately 700), toxic chemical products formed as secondary metabolites by a few fungal species that readily colonise crops and contaminate them with toxins in the field or after harvest. Ochratoxins and Aflatoxins are mycotoxins of major significance and hence there has been significant research on broad range of analytical and detection techniques that could be useful and practical. Due to the variety of structures of these toxins, it is impossible to use one standard technique for analysis and/or detection. Practical requirements for high-sensitivity analysis and the need for a specialist laboratory setting create challenges for routine analysis. Several existing analytical techniques, which offer flexible and broad-based methods of analysis and in some cases detection, have been discussed in this manuscript. There are a number of methods used, of which many are lab-based, but to our knowledge there seems to be no single technique that stands out above the rest, although analytical liquid chromatography, commonly linked with mass spectroscopy is likely to be popular. This review manuscript discusses (a) sample pre-treatment methods such as liquid-liquid extraction (LLE), supercritical fluid extraction (SFE), solid phase extraction (SPE), (b) separation methods such as (TLC), high performance liquid chromatography (HPLC), gas chromatography (GC), and capillary electrophoresis (CE) and (c) others such as ELISA. Further currents trends, advantages and disadvantages and future prospects of these methods have been discussed.","author":[{"dropping-particle":"","family":"Santoso","given":"","non-dropping-particle":"","parse-names":false,"suffix":""},{"dropping-particle":"","family":"Setiawan","given":"","non-dropping-particle":"","parse-names":false,"suffix":""}],"id":"ITEM-1","issue":"147","issued":{"date-parts":[["2019"]]},"page":"5-9","title":"Penyakit Jantung Koroner","type":"article-journal"},"uris":["http://www.mendeley.com/documents/?uuid=65ec9e3d-973f-4332-876e-7b0b50250f75"]}],"mendeley":{"formattedCitation":"(Santoso &amp; Setiawan, 2019)","plainTextFormattedCitation":"(Santoso &amp; Setiawan, 2019)","previouslyFormattedCitation":"(Santoso &amp; Setiawan, 2019)"},"properties":{"noteIndex":0},"schema":"https://github.com/citation-style-language/schema/raw/master/csl-citation.json"}</w:instrText>
      </w:r>
      <w:r>
        <w:rPr>
          <w:rFonts w:ascii="Times New Roman" w:hAnsi="Times New Roman" w:cs="Times New Roman"/>
          <w:sz w:val="24"/>
          <w:szCs w:val="24"/>
        </w:rPr>
        <w:fldChar w:fldCharType="separate"/>
      </w:r>
      <w:r w:rsidRPr="00CF19ED">
        <w:rPr>
          <w:rFonts w:ascii="Times New Roman" w:hAnsi="Times New Roman" w:cs="Times New Roman"/>
          <w:noProof/>
          <w:sz w:val="24"/>
          <w:szCs w:val="24"/>
        </w:rPr>
        <w:t>(Santoso &amp; Setiawan, 2019)</w:t>
      </w:r>
      <w:r>
        <w:rPr>
          <w:rFonts w:ascii="Times New Roman" w:hAnsi="Times New Roman" w:cs="Times New Roman"/>
          <w:sz w:val="24"/>
          <w:szCs w:val="24"/>
        </w:rPr>
        <w:fldChar w:fldCharType="end"/>
      </w:r>
      <w:r>
        <w:rPr>
          <w:rFonts w:ascii="Times New Roman" w:hAnsi="Times New Roman" w:cs="Times New Roman"/>
          <w:sz w:val="24"/>
          <w:szCs w:val="24"/>
        </w:rPr>
        <w:t xml:space="preserve">.  CAD </w:t>
      </w:r>
      <w:r>
        <w:rPr>
          <w:rFonts w:ascii="Times New Roman" w:hAnsi="Times New Roman" w:cs="Times New Roman"/>
          <w:sz w:val="24"/>
          <w:szCs w:val="24"/>
          <w:lang w:val="id-ID"/>
        </w:rPr>
        <w:t>merupakan</w:t>
      </w:r>
      <w:r w:rsidRPr="00BE433F">
        <w:rPr>
          <w:rFonts w:ascii="Times New Roman" w:hAnsi="Times New Roman" w:cs="Times New Roman"/>
          <w:sz w:val="24"/>
          <w:szCs w:val="24"/>
        </w:rPr>
        <w:t xml:space="preserve"> salah </w:t>
      </w:r>
      <w:proofErr w:type="spellStart"/>
      <w:r w:rsidRPr="00BE433F">
        <w:rPr>
          <w:rFonts w:ascii="Times New Roman" w:hAnsi="Times New Roman" w:cs="Times New Roman"/>
          <w:sz w:val="24"/>
          <w:szCs w:val="24"/>
        </w:rPr>
        <w:t>satu</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penyakit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kardi</w:t>
      </w:r>
      <w:proofErr w:type="spellEnd"/>
      <w:r>
        <w:rPr>
          <w:rFonts w:ascii="Times New Roman" w:hAnsi="Times New Roman" w:cs="Times New Roman"/>
          <w:sz w:val="24"/>
          <w:szCs w:val="24"/>
          <w:lang w:val="id-ID"/>
        </w:rPr>
        <w:t>o</w:t>
      </w:r>
      <w:r w:rsidRPr="00BE433F">
        <w:rPr>
          <w:rFonts w:ascii="Times New Roman" w:hAnsi="Times New Roman" w:cs="Times New Roman"/>
          <w:sz w:val="24"/>
          <w:szCs w:val="24"/>
        </w:rPr>
        <w:t xml:space="preserve">vascular yang </w:t>
      </w:r>
      <w:proofErr w:type="spellStart"/>
      <w:r w:rsidRPr="00BE433F">
        <w:rPr>
          <w:rFonts w:ascii="Times New Roman" w:hAnsi="Times New Roman" w:cs="Times New Roman"/>
          <w:sz w:val="24"/>
          <w:szCs w:val="24"/>
        </w:rPr>
        <w:t>menjadi</w:t>
      </w:r>
      <w:proofErr w:type="spellEnd"/>
      <w:r w:rsidRPr="00BE433F">
        <w:rPr>
          <w:rFonts w:ascii="Times New Roman" w:hAnsi="Times New Roman" w:cs="Times New Roman"/>
          <w:sz w:val="24"/>
          <w:szCs w:val="24"/>
        </w:rPr>
        <w:t xml:space="preserve"> salah </w:t>
      </w:r>
      <w:proofErr w:type="spellStart"/>
      <w:r w:rsidRPr="00BE433F">
        <w:rPr>
          <w:rFonts w:ascii="Times New Roman" w:hAnsi="Times New Roman" w:cs="Times New Roman"/>
          <w:sz w:val="24"/>
          <w:szCs w:val="24"/>
        </w:rPr>
        <w:t>satu</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penyebab</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kematian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terbesar</w:t>
      </w:r>
      <w:proofErr w:type="spellEnd"/>
      <w:r w:rsidRPr="00BE433F">
        <w:rPr>
          <w:rFonts w:ascii="Times New Roman" w:hAnsi="Times New Roman" w:cs="Times New Roman"/>
          <w:sz w:val="24"/>
          <w:szCs w:val="24"/>
        </w:rPr>
        <w:t xml:space="preserve"> di </w:t>
      </w:r>
      <w:proofErr w:type="spellStart"/>
      <w:r w:rsidRPr="00BE433F">
        <w:rPr>
          <w:rFonts w:ascii="Times New Roman" w:hAnsi="Times New Roman" w:cs="Times New Roman"/>
          <w:sz w:val="24"/>
          <w:szCs w:val="24"/>
        </w:rPr>
        <w:t>indonesia</w:t>
      </w:r>
      <w:proofErr w:type="spellEnd"/>
      <w:r w:rsidRPr="00BE433F">
        <w:rPr>
          <w:rFonts w:ascii="Times New Roman" w:hAnsi="Times New Roman" w:cs="Times New Roman"/>
          <w:sz w:val="24"/>
          <w:szCs w:val="24"/>
        </w:rPr>
        <w:t xml:space="preserve">. Data </w:t>
      </w:r>
      <w:proofErr w:type="spellStart"/>
      <w:r w:rsidRPr="00BE433F">
        <w:rPr>
          <w:rFonts w:ascii="Times New Roman" w:hAnsi="Times New Roman" w:cs="Times New Roman"/>
          <w:sz w:val="24"/>
          <w:szCs w:val="24"/>
        </w:rPr>
        <w:t>dari</w:t>
      </w:r>
      <w:proofErr w:type="spellEnd"/>
      <w:r w:rsidRPr="00BE433F">
        <w:rPr>
          <w:rFonts w:ascii="Times New Roman" w:hAnsi="Times New Roman" w:cs="Times New Roman"/>
          <w:sz w:val="24"/>
          <w:szCs w:val="24"/>
        </w:rPr>
        <w:t xml:space="preserve"> </w:t>
      </w:r>
      <w:r w:rsidRPr="00BE433F">
        <w:rPr>
          <w:rFonts w:ascii="Times New Roman" w:hAnsi="Times New Roman" w:cs="Times New Roman"/>
          <w:i/>
          <w:sz w:val="24"/>
          <w:szCs w:val="24"/>
        </w:rPr>
        <w:t>World Health Organization</w:t>
      </w:r>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menunjukkan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bahwa</w:t>
      </w:r>
      <w:proofErr w:type="spellEnd"/>
      <w:r w:rsidRPr="00BE433F">
        <w:rPr>
          <w:rFonts w:ascii="Times New Roman" w:hAnsi="Times New Roman" w:cs="Times New Roman"/>
          <w:sz w:val="24"/>
          <w:szCs w:val="24"/>
        </w:rPr>
        <w:t xml:space="preserve"> CAD </w:t>
      </w:r>
      <w:proofErr w:type="spellStart"/>
      <w:r w:rsidRPr="00BE433F">
        <w:rPr>
          <w:rFonts w:ascii="Times New Roman" w:hAnsi="Times New Roman" w:cs="Times New Roman"/>
          <w:sz w:val="24"/>
          <w:szCs w:val="24"/>
        </w:rPr>
        <w:t>merupakan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penyebab</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kematian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pertama</w:t>
      </w:r>
      <w:proofErr w:type="spellEnd"/>
      <w:r w:rsidRPr="00BE433F">
        <w:rPr>
          <w:rFonts w:ascii="Times New Roman" w:hAnsi="Times New Roman" w:cs="Times New Roman"/>
          <w:sz w:val="24"/>
          <w:szCs w:val="24"/>
        </w:rPr>
        <w:t xml:space="preserve"> di dunia </w:t>
      </w:r>
      <w:proofErr w:type="spellStart"/>
      <w:r w:rsidRPr="00BE433F">
        <w:rPr>
          <w:rFonts w:ascii="Times New Roman" w:hAnsi="Times New Roman" w:cs="Times New Roman"/>
          <w:sz w:val="24"/>
          <w:szCs w:val="24"/>
        </w:rPr>
        <w:t>sejak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tahun</w:t>
      </w:r>
      <w:proofErr w:type="spellEnd"/>
      <w:r w:rsidRPr="00BE433F">
        <w:rPr>
          <w:rFonts w:ascii="Times New Roman" w:hAnsi="Times New Roman" w:cs="Times New Roman"/>
          <w:sz w:val="24"/>
          <w:szCs w:val="24"/>
        </w:rPr>
        <w:t xml:space="preserve"> 2000 </w:t>
      </w:r>
      <w:proofErr w:type="spellStart"/>
      <w:r w:rsidRPr="00BE433F">
        <w:rPr>
          <w:rFonts w:ascii="Times New Roman" w:hAnsi="Times New Roman" w:cs="Times New Roman"/>
          <w:sz w:val="24"/>
          <w:szCs w:val="24"/>
        </w:rPr>
        <w:t>hingga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tahun</w:t>
      </w:r>
      <w:proofErr w:type="spellEnd"/>
      <w:r w:rsidRPr="00BE433F">
        <w:rPr>
          <w:rFonts w:ascii="Times New Roman" w:hAnsi="Times New Roman" w:cs="Times New Roman"/>
          <w:sz w:val="24"/>
          <w:szCs w:val="24"/>
        </w:rPr>
        <w:t xml:space="preserve"> 2015. </w:t>
      </w:r>
      <w:proofErr w:type="spellStart"/>
      <w:r w:rsidRPr="00BE433F">
        <w:rPr>
          <w:rFonts w:ascii="Times New Roman" w:hAnsi="Times New Roman" w:cs="Times New Roman"/>
          <w:sz w:val="24"/>
          <w:szCs w:val="24"/>
        </w:rPr>
        <w:t>Sedangkan</w:t>
      </w:r>
      <w:proofErr w:type="spellEnd"/>
      <w:r w:rsidRPr="00BE433F">
        <w:rPr>
          <w:rFonts w:ascii="Times New Roman" w:hAnsi="Times New Roman" w:cs="Times New Roman"/>
          <w:sz w:val="24"/>
          <w:szCs w:val="24"/>
        </w:rPr>
        <w:t xml:space="preserve"> di Indonesia, CAD </w:t>
      </w:r>
      <w:proofErr w:type="spellStart"/>
      <w:r w:rsidRPr="00BE433F">
        <w:rPr>
          <w:rFonts w:ascii="Times New Roman" w:hAnsi="Times New Roman" w:cs="Times New Roman"/>
          <w:sz w:val="24"/>
          <w:szCs w:val="24"/>
        </w:rPr>
        <w:t>merupakan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penyebab</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kematian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nomor</w:t>
      </w:r>
      <w:proofErr w:type="spellEnd"/>
      <w:r w:rsidRPr="00BE433F">
        <w:rPr>
          <w:rFonts w:ascii="Times New Roman" w:hAnsi="Times New Roman" w:cs="Times New Roman"/>
          <w:sz w:val="24"/>
          <w:szCs w:val="24"/>
        </w:rPr>
        <w:t xml:space="preserve"> dua </w:t>
      </w:r>
      <w:proofErr w:type="spellStart"/>
      <w:r w:rsidRPr="00BE433F">
        <w:rPr>
          <w:rFonts w:ascii="Times New Roman" w:hAnsi="Times New Roman" w:cs="Times New Roman"/>
          <w:sz w:val="24"/>
          <w:szCs w:val="24"/>
        </w:rPr>
        <w:t>dengan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jumlah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kematian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sebanyak</w:t>
      </w:r>
      <w:proofErr w:type="spellEnd"/>
      <w:r w:rsidRPr="00BE433F">
        <w:rPr>
          <w:rFonts w:ascii="Times New Roman" w:hAnsi="Times New Roman" w:cs="Times New Roman"/>
          <w:sz w:val="24"/>
          <w:szCs w:val="24"/>
        </w:rPr>
        <w:t xml:space="preserve"> 138.400 orang (Biro </w:t>
      </w:r>
      <w:proofErr w:type="spellStart"/>
      <w:r w:rsidRPr="00BE433F">
        <w:rPr>
          <w:rFonts w:ascii="Times New Roman" w:hAnsi="Times New Roman" w:cs="Times New Roman"/>
          <w:sz w:val="24"/>
          <w:szCs w:val="24"/>
        </w:rPr>
        <w:t>Komunikasi</w:t>
      </w:r>
      <w:proofErr w:type="spellEnd"/>
      <w:r w:rsidRPr="00BE433F">
        <w:rPr>
          <w:rFonts w:ascii="Times New Roman" w:hAnsi="Times New Roman" w:cs="Times New Roman"/>
          <w:sz w:val="24"/>
          <w:szCs w:val="24"/>
        </w:rPr>
        <w:t xml:space="preserve"> dan </w:t>
      </w:r>
      <w:proofErr w:type="spellStart"/>
      <w:r w:rsidRPr="00BE433F">
        <w:rPr>
          <w:rFonts w:ascii="Times New Roman" w:hAnsi="Times New Roman" w:cs="Times New Roman"/>
          <w:sz w:val="24"/>
          <w:szCs w:val="24"/>
        </w:rPr>
        <w:t>Pelaya</w:t>
      </w:r>
      <w:r>
        <w:rPr>
          <w:rFonts w:ascii="Times New Roman" w:hAnsi="Times New Roman" w:cs="Times New Roman"/>
          <w:sz w:val="24"/>
          <w:szCs w:val="24"/>
        </w:rPr>
        <w:t>nan</w:t>
      </w:r>
      <w:proofErr w:type="spellEnd"/>
      <w:r>
        <w:rPr>
          <w:rFonts w:ascii="Times New Roman" w:hAnsi="Times New Roman" w:cs="Times New Roman"/>
          <w:sz w:val="24"/>
          <w:szCs w:val="24"/>
        </w:rPr>
        <w:t xml:space="preserve"> Masyarakat, 2017; </w:t>
      </w:r>
      <w:r w:rsidRPr="00BE433F">
        <w:rPr>
          <w:rFonts w:ascii="Times New Roman" w:hAnsi="Times New Roman" w:cs="Times New Roman"/>
          <w:sz w:val="24"/>
          <w:szCs w:val="24"/>
        </w:rPr>
        <w:t xml:space="preserve"> Salah </w:t>
      </w:r>
      <w:proofErr w:type="spellStart"/>
      <w:r w:rsidRPr="00BE433F">
        <w:rPr>
          <w:rFonts w:ascii="Times New Roman" w:hAnsi="Times New Roman" w:cs="Times New Roman"/>
          <w:sz w:val="24"/>
          <w:szCs w:val="24"/>
        </w:rPr>
        <w:t>satu</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penangangan</w:t>
      </w:r>
      <w:proofErr w:type="spellEnd"/>
      <w:r w:rsidRPr="00BE433F">
        <w:rPr>
          <w:rFonts w:ascii="Times New Roman" w:hAnsi="Times New Roman" w:cs="Times New Roman"/>
          <w:sz w:val="24"/>
          <w:szCs w:val="24"/>
        </w:rPr>
        <w:t xml:space="preserve"> CAD </w:t>
      </w:r>
      <w:proofErr w:type="spellStart"/>
      <w:r w:rsidRPr="00BE433F">
        <w:rPr>
          <w:rFonts w:ascii="Times New Roman" w:hAnsi="Times New Roman" w:cs="Times New Roman"/>
          <w:sz w:val="24"/>
          <w:szCs w:val="24"/>
        </w:rPr>
        <w:t>adalah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dengan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operasi</w:t>
      </w:r>
      <w:proofErr w:type="spellEnd"/>
      <w:r w:rsidRPr="00BE433F">
        <w:rPr>
          <w:rFonts w:ascii="Times New Roman" w:hAnsi="Times New Roman" w:cs="Times New Roman"/>
          <w:sz w:val="24"/>
          <w:szCs w:val="24"/>
        </w:rPr>
        <w:t xml:space="preserve"> </w:t>
      </w:r>
      <w:r w:rsidRPr="00BE433F">
        <w:rPr>
          <w:rFonts w:ascii="Times New Roman" w:hAnsi="Times New Roman" w:cs="Times New Roman"/>
          <w:i/>
          <w:sz w:val="24"/>
          <w:szCs w:val="24"/>
        </w:rPr>
        <w:t xml:space="preserve">Coronary </w:t>
      </w:r>
      <w:proofErr w:type="spellStart"/>
      <w:r w:rsidRPr="00BE433F">
        <w:rPr>
          <w:rFonts w:ascii="Times New Roman" w:hAnsi="Times New Roman" w:cs="Times New Roman"/>
          <w:i/>
          <w:sz w:val="24"/>
          <w:szCs w:val="24"/>
        </w:rPr>
        <w:t>Arteri</w:t>
      </w:r>
      <w:proofErr w:type="spellEnd"/>
      <w:r w:rsidRPr="00BE433F">
        <w:rPr>
          <w:rFonts w:ascii="Times New Roman" w:hAnsi="Times New Roman" w:cs="Times New Roman"/>
          <w:i/>
          <w:sz w:val="24"/>
          <w:szCs w:val="24"/>
        </w:rPr>
        <w:t xml:space="preserve"> Bypass Graft (CABG)</w:t>
      </w:r>
      <w:r>
        <w:rPr>
          <w:rFonts w:ascii="Times New Roman" w:hAnsi="Times New Roman" w:cs="Times New Roman"/>
          <w:i/>
          <w:sz w:val="24"/>
          <w:szCs w:val="24"/>
        </w:rPr>
        <w:fldChar w:fldCharType="begin" w:fldLock="1"/>
      </w:r>
      <w:r>
        <w:rPr>
          <w:rFonts w:ascii="Times New Roman" w:hAnsi="Times New Roman" w:cs="Times New Roman"/>
          <w:i/>
          <w:sz w:val="24"/>
          <w:szCs w:val="24"/>
        </w:rPr>
        <w:instrText>ADDIN CSL_CITATION {"citationItems":[{"id":"ITEM-1","itemData":{"DOI":"10.36760/jp.v1i2.111","ISSN":"2579-4329","abstract":"Penyakit Jantung Koroner ditandai dengan adanya gejala infark miokard atau angina pectoris akibat kekurangan oksigen yang menyebabkannya risubternal dan dapat menyebabkan kematian secaramen dadak. Terapi pada Penyakit Jantung Koronerd itu ditujukan untuk mengurangi iskemia dan mencegah terjadinya kemungkinan yang lebih buruk, seperti infarkmiokard atau kematian. Tujuan penelitian ini adalah untuk mengetahui terapi pengobatan dan interaksi obat yang terjadi pada pasien jantung koroner. Metode penelitian ini dilakukan dengan rancangan deskriptif yang bersifat non eksperimental dengan pengambilan data secarar etrospektif dari penelusuran data rekammedikpasien jantung coroner beserta penyakit penyerta yang menjalani pengobatan di instalasi Rawat Jalan di Rumah Sakit X Cilacap tahun 2019. Pengambilan sampel pada penelitian ini berdasarkan data inklusi dan eksklusi dan didapat sebanyak 55 pasien.Teknik analisa data dalam disajikan dalam bentuk deskriptif dan dianalisa dengan uji chisquare. Hasilnya diperoleh interaksi mayor sebanyak 60 (31,7%), moderate sebanyak 98 (51,8%) , dan minor sebanyak 31 (16,4%). Hasil uji analisis chi square terhadap penyaki tpenyerta dan interaksi menunjukkan signifikasi sebesar 0,318 dengan nilai p &gt; 0,05 artinya tidak ada hubungan antara penyakit penyerta dengan interaksi obat.","author":[{"dropping-particle":"","family":"Zahrawardani","given":"Diana","non-dropping-particle":"","parse-names":false,"suffix":""},{"dropping-particle":"","family":"Herlambang","given":"Kuntio Sri","non-dropping-particle":"","parse-names":false,"suffix":""},{"dropping-particle":"","family":"Anggraheny","given":"Hema Dewi","non-dropping-particle":"","parse-names":false,"suffix":""}],"container-title":"Pharmaqueous : Jurnal Ilmiah Kefarmasian","id":"ITEM-1","issue":"2","issued":{"date-parts":[["2020"]]},"page":"6-13","title":"Analisis Faktor Risiko Kejadian Penyakit Jantung Koroner di RSUP Dr Kariadi Semarang","type":"article-journal","volume":"1"},"uris":["http://www.mendeley.com/documents/?uuid=29c14ad8-46cb-4351-8920-7c3d0eaf99c7"]}],"mendeley":{"formattedCitation":"(Zahrawardani, Herlambang, &amp; Anggraheny, 2020)","plainTextFormattedCitation":"(Zahrawardani, Herlambang, &amp; Anggraheny, 2020)","previouslyFormattedCitation":"(Zahrawardani, Herlambang, &amp; Anggraheny, 2020)"},"properties":{"noteIndex":0},"schema":"https://github.com/citation-style-language/schema/raw/master/csl-citation.json"}</w:instrText>
      </w:r>
      <w:r>
        <w:rPr>
          <w:rFonts w:ascii="Times New Roman" w:hAnsi="Times New Roman" w:cs="Times New Roman"/>
          <w:i/>
          <w:sz w:val="24"/>
          <w:szCs w:val="24"/>
        </w:rPr>
        <w:fldChar w:fldCharType="separate"/>
      </w:r>
      <w:r w:rsidRPr="00B902B0">
        <w:rPr>
          <w:rFonts w:ascii="Times New Roman" w:hAnsi="Times New Roman" w:cs="Times New Roman"/>
          <w:noProof/>
          <w:sz w:val="24"/>
          <w:szCs w:val="24"/>
        </w:rPr>
        <w:t>(</w:t>
      </w:r>
      <w:proofErr w:type="spellStart"/>
      <w:r w:rsidRPr="00B902B0">
        <w:rPr>
          <w:rFonts w:ascii="Times New Roman" w:hAnsi="Times New Roman" w:cs="Times New Roman"/>
          <w:noProof/>
          <w:sz w:val="24"/>
          <w:szCs w:val="24"/>
        </w:rPr>
        <w:t>Zahrawardani</w:t>
      </w:r>
      <w:proofErr w:type="spellEnd"/>
      <w:r w:rsidRPr="00B902B0">
        <w:rPr>
          <w:rFonts w:ascii="Times New Roman" w:hAnsi="Times New Roman" w:cs="Times New Roman"/>
          <w:noProof/>
          <w:sz w:val="24"/>
          <w:szCs w:val="24"/>
        </w:rPr>
        <w:t>, Herlambang, &amp; Anggraheny, 2020)</w:t>
      </w:r>
      <w:r>
        <w:rPr>
          <w:rFonts w:ascii="Times New Roman" w:hAnsi="Times New Roman" w:cs="Times New Roman"/>
          <w:i/>
          <w:sz w:val="24"/>
          <w:szCs w:val="24"/>
        </w:rPr>
        <w:fldChar w:fldCharType="end"/>
      </w:r>
      <w:r w:rsidRPr="00BE433F">
        <w:rPr>
          <w:rFonts w:ascii="Times New Roman" w:hAnsi="Times New Roman" w:cs="Times New Roman"/>
          <w:i/>
          <w:sz w:val="24"/>
          <w:szCs w:val="24"/>
        </w:rPr>
        <w:t xml:space="preserve"> </w:t>
      </w:r>
    </w:p>
    <w:p w14:paraId="3AC56042" w14:textId="77777777" w:rsidR="00A22D49" w:rsidRDefault="00A22D49" w:rsidP="00A22D49">
      <w:pPr>
        <w:spacing w:line="360" w:lineRule="auto"/>
        <w:ind w:firstLine="720"/>
        <w:jc w:val="both"/>
        <w:rPr>
          <w:rFonts w:ascii="Times New Roman" w:hAnsi="Times New Roman" w:cs="Times New Roman"/>
          <w:sz w:val="24"/>
          <w:szCs w:val="24"/>
        </w:rPr>
      </w:pPr>
      <w:r w:rsidRPr="00BE433F">
        <w:rPr>
          <w:rFonts w:ascii="Times New Roman" w:hAnsi="Times New Roman" w:cs="Times New Roman"/>
          <w:i/>
          <w:sz w:val="24"/>
          <w:szCs w:val="24"/>
        </w:rPr>
        <w:t xml:space="preserve">Coronary </w:t>
      </w:r>
      <w:proofErr w:type="spellStart"/>
      <w:r w:rsidRPr="00BE433F">
        <w:rPr>
          <w:rFonts w:ascii="Times New Roman" w:hAnsi="Times New Roman" w:cs="Times New Roman"/>
          <w:i/>
          <w:sz w:val="24"/>
          <w:szCs w:val="24"/>
        </w:rPr>
        <w:t>Arteri</w:t>
      </w:r>
      <w:proofErr w:type="spellEnd"/>
      <w:r w:rsidRPr="00BE433F">
        <w:rPr>
          <w:rFonts w:ascii="Times New Roman" w:hAnsi="Times New Roman" w:cs="Times New Roman"/>
          <w:i/>
          <w:sz w:val="24"/>
          <w:szCs w:val="24"/>
        </w:rPr>
        <w:t xml:space="preserve"> Bypass Graft (CABG)</w:t>
      </w:r>
      <w:r>
        <w:rPr>
          <w:rFonts w:ascii="Times New Roman" w:hAnsi="Times New Roman" w:cs="Times New Roman"/>
          <w:sz w:val="24"/>
          <w:szCs w:val="24"/>
        </w:rPr>
        <w:t xml:space="preserve"> </w:t>
      </w:r>
      <w:r>
        <w:rPr>
          <w:rFonts w:ascii="Times New Roman" w:hAnsi="Times New Roman" w:cs="Times New Roman"/>
          <w:sz w:val="24"/>
          <w:szCs w:val="24"/>
          <w:lang w:val="id-ID"/>
        </w:rPr>
        <w:t>merupakan</w:t>
      </w:r>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teknik</w:t>
      </w:r>
      <w:proofErr w:type="spellEnd"/>
      <w:r w:rsidRPr="00BE433F">
        <w:rPr>
          <w:rFonts w:ascii="Times New Roman" w:hAnsi="Times New Roman" w:cs="Times New Roman"/>
          <w:sz w:val="24"/>
          <w:szCs w:val="24"/>
        </w:rPr>
        <w:t xml:space="preserve"> yang </w:t>
      </w:r>
      <w:proofErr w:type="spellStart"/>
      <w:r w:rsidRPr="00BE433F">
        <w:rPr>
          <w:rFonts w:ascii="Times New Roman" w:hAnsi="Times New Roman" w:cs="Times New Roman"/>
          <w:sz w:val="24"/>
          <w:szCs w:val="24"/>
        </w:rPr>
        <w:t>menggunakan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pembuluh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darah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bagian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tubuh</w:t>
      </w:r>
      <w:proofErr w:type="spellEnd"/>
      <w:r w:rsidRPr="00BE433F">
        <w:rPr>
          <w:rFonts w:ascii="Times New Roman" w:hAnsi="Times New Roman" w:cs="Times New Roman"/>
          <w:sz w:val="24"/>
          <w:szCs w:val="24"/>
        </w:rPr>
        <w:t xml:space="preserve"> lain </w:t>
      </w:r>
      <w:proofErr w:type="spellStart"/>
      <w:r w:rsidRPr="00BE433F">
        <w:rPr>
          <w:rFonts w:ascii="Times New Roman" w:hAnsi="Times New Roman" w:cs="Times New Roman"/>
          <w:sz w:val="24"/>
          <w:szCs w:val="24"/>
        </w:rPr>
        <w:t>untuk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memintas</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melakukan</w:t>
      </w:r>
      <w:proofErr w:type="spellEnd"/>
      <w:r w:rsidRPr="00BE433F">
        <w:rPr>
          <w:rFonts w:ascii="Times New Roman" w:hAnsi="Times New Roman" w:cs="Times New Roman"/>
          <w:sz w:val="24"/>
          <w:szCs w:val="24"/>
        </w:rPr>
        <w:t xml:space="preserve"> bypass) </w:t>
      </w:r>
      <w:proofErr w:type="spellStart"/>
      <w:r w:rsidRPr="00BE433F">
        <w:rPr>
          <w:rFonts w:ascii="Times New Roman" w:hAnsi="Times New Roman" w:cs="Times New Roman"/>
          <w:sz w:val="24"/>
          <w:szCs w:val="24"/>
        </w:rPr>
        <w:t>arteri</w:t>
      </w:r>
      <w:proofErr w:type="spellEnd"/>
      <w:r w:rsidRPr="00BE433F">
        <w:rPr>
          <w:rFonts w:ascii="Times New Roman" w:hAnsi="Times New Roman" w:cs="Times New Roman"/>
          <w:sz w:val="24"/>
          <w:szCs w:val="24"/>
        </w:rPr>
        <w:t xml:space="preserve"> yang </w:t>
      </w:r>
      <w:proofErr w:type="spellStart"/>
      <w:r w:rsidRPr="00BE433F">
        <w:rPr>
          <w:rFonts w:ascii="Times New Roman" w:hAnsi="Times New Roman" w:cs="Times New Roman"/>
          <w:sz w:val="24"/>
          <w:szCs w:val="24"/>
        </w:rPr>
        <w:t>menghalangi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pemasokan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darah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ke</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jantung</w:t>
      </w:r>
      <w:proofErr w:type="spellEnd"/>
      <w:r w:rsidRPr="00BE433F">
        <w:rPr>
          <w:rFonts w:ascii="Times New Roman" w:hAnsi="Times New Roman" w:cs="Times New Roman"/>
          <w:sz w:val="24"/>
          <w:szCs w:val="24"/>
        </w:rPr>
        <w:t xml:space="preserve">. Vena kaki </w:t>
      </w:r>
      <w:proofErr w:type="spellStart"/>
      <w:r w:rsidRPr="00BE433F">
        <w:rPr>
          <w:rFonts w:ascii="Times New Roman" w:hAnsi="Times New Roman" w:cs="Times New Roman"/>
          <w:sz w:val="24"/>
          <w:szCs w:val="24"/>
        </w:rPr>
        <w:t>atau</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arteri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mamari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payudara</w:t>
      </w:r>
      <w:proofErr w:type="spellEnd"/>
      <w:r w:rsidRPr="00BE433F">
        <w:rPr>
          <w:rFonts w:ascii="Times New Roman" w:hAnsi="Times New Roman" w:cs="Times New Roman"/>
          <w:sz w:val="24"/>
          <w:szCs w:val="24"/>
        </w:rPr>
        <w:t xml:space="preserve">) internal bias </w:t>
      </w:r>
      <w:proofErr w:type="spellStart"/>
      <w:r w:rsidRPr="00BE433F">
        <w:rPr>
          <w:rFonts w:ascii="Times New Roman" w:hAnsi="Times New Roman" w:cs="Times New Roman"/>
          <w:sz w:val="24"/>
          <w:szCs w:val="24"/>
        </w:rPr>
        <w:t>digunakan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untuk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operasi</w:t>
      </w:r>
      <w:proofErr w:type="spellEnd"/>
      <w:r w:rsidRPr="00BE433F">
        <w:rPr>
          <w:rFonts w:ascii="Times New Roman" w:hAnsi="Times New Roman" w:cs="Times New Roman"/>
          <w:sz w:val="24"/>
          <w:szCs w:val="24"/>
        </w:rPr>
        <w:t xml:space="preserve"> bypass, </w:t>
      </w:r>
      <w:proofErr w:type="spellStart"/>
      <w:r w:rsidRPr="00BE433F">
        <w:rPr>
          <w:rFonts w:ascii="Times New Roman" w:hAnsi="Times New Roman" w:cs="Times New Roman"/>
          <w:sz w:val="24"/>
          <w:szCs w:val="24"/>
        </w:rPr>
        <w:t>merupakan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bentuk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intervensi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bedah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untuk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memperbaiki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aliran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darah</w:t>
      </w:r>
      <w:proofErr w:type="spellEnd"/>
      <w:r w:rsidRPr="00BE433F">
        <w:rPr>
          <w:rFonts w:ascii="Times New Roman" w:hAnsi="Times New Roman" w:cs="Times New Roman"/>
          <w:sz w:val="24"/>
          <w:szCs w:val="24"/>
        </w:rPr>
        <w:t xml:space="preserve"> coroner (</w:t>
      </w:r>
      <w:proofErr w:type="spellStart"/>
      <w:r w:rsidRPr="00BE433F">
        <w:rPr>
          <w:rFonts w:ascii="Times New Roman" w:hAnsi="Times New Roman" w:cs="Times New Roman"/>
          <w:sz w:val="24"/>
          <w:szCs w:val="24"/>
        </w:rPr>
        <w:t>reperpusi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dengan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cara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mencangkok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sebagian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pembul</w:t>
      </w:r>
      <w:r>
        <w:rPr>
          <w:rFonts w:ascii="Times New Roman" w:hAnsi="Times New Roman" w:cs="Times New Roman"/>
          <w:sz w:val="24"/>
          <w:szCs w:val="24"/>
        </w:rPr>
        <w:t>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darah</w:t>
      </w:r>
      <w:proofErr w:type="spellEnd"/>
      <w:r>
        <w:rPr>
          <w:rFonts w:ascii="Times New Roman" w:hAnsi="Times New Roman" w:cs="Times New Roman"/>
          <w:sz w:val="24"/>
          <w:szCs w:val="24"/>
        </w:rPr>
        <w:t xml:space="preserve">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{"citationItems":[{"id":"ITEM-1","itemData":{"ISSN":"2540-8844","abstract":"Latar Belakang: Semakin tingginya angka operasi jantung ganti katup sekarang ini akibat dari gaya hidup masyarakat yang menyebabkan resiko degeneratif. Salah satu penatalaksanaannya adalah operasi jantung ganti katup. Digunakan parameter keberhasilan operasi bedah jantung di suatu rumah sakit yaitu dengan data angka kematian pasien. Tujuan: Untuk mengetahui angka kematian operasi jantung di RSUP Dr. Kariadi Semarang periode 1 Januari 2014- 31 Desember 2014. Metode: Penelitian ini merupakan penelitian deskriptif retrospektif, dengan simple random sampling, menggunakan data sekunder dari rekam medik, ICU (Intensive Care Unit) dan IBS (Instalasi Bedah Sentral) RSUP Dr. Kariadi Semarang periode 1 Januari 2014- 31 Desember 2014. Data diklasifikasikan berdasarkan jenis operasi yaitu AVR (Aortic Valve Replacement), MVR (Mitral Valve Replacement) dan DVR (Double Valve Replacement) dengan melihat faktor-faktor resiko mortalitas yaitu jenis kelamin, usia, diagnosa penyakit, lama CPB, lama cross-clamp, lama rawat ICU, lama ventilator ICU dan penyebab kematian. Hasil: Pasien operasi bedah jantung ganti katup di RSUP Dr. Kariadi Semarang pada 1 Januari 2014- 31 Desember 2014 sebanyak 57 orang. Jumlah pasien yang meninggal 9 orang (15,8%). Penyebab kematian terbanyak adalah septic shock. Jenis operasi bedah jantung ganti katup dengan angkat kematian tertinggi adalah operasi DVR, sedangkan angka keberhasilan tertinggi pada operasi MVR. Kesimpulan: Selama periode 1 Januari 2014- 31 Desember 2014, angka kematian operasi jantung ganti katup di RSUP Dr. Kariadi Semarang adalah sebesar 15,8% dengan 0% operasi AVR, operasi 12,9% MVR dan 27,8% operasi DVR.","author":[{"dropping-particle":"","family":"Harahap","given":"Gina Amalia","non-dropping-particle":"","parse-names":false,"suffix":""},{"dropping-particle":"","family":"Ismail","given":"Widya Istanto Nurcahyo Akhmad","non-dropping-particle":"","parse-names":false,"suffix":""}],"container-title":"Jurnal Kedokteran Diponegoro","id":"ITEM-1","issue":"2","issued":{"date-parts":[["2016"]]},"page":"160-166","title":"Mortalitas Operasi Jantung Coronary Artery Bypass Graft Di Rsup Dr Kariadi Semarang Periode Januari 2014 - Desember 2014","type":"article-journal","volume":"5"},"uris":["http://www.mendeley.com/documents/?uuid=23aa549d-d816-44bf-9b3d-3dc281e72634"]}],"mendeley":{"formattedCitation":"(Harahap &amp; Ismail, 2016)","plainTextFormattedCitation":"(Harahap &amp; Ismail, 2016)","previouslyFormattedCitation":"(Harahap &amp; Ismail, 2016)"},"properties":{"noteIndex":0},"schema":"https://github.com/citation-style-language/schema/raw/master/csl-citation.json"}</w:instrText>
      </w:r>
      <w:r>
        <w:rPr>
          <w:rFonts w:ascii="Times New Roman" w:hAnsi="Times New Roman" w:cs="Times New Roman"/>
          <w:sz w:val="24"/>
          <w:szCs w:val="24"/>
        </w:rPr>
        <w:fldChar w:fldCharType="separate"/>
      </w:r>
      <w:r w:rsidRPr="002D6683">
        <w:rPr>
          <w:rFonts w:ascii="Times New Roman" w:hAnsi="Times New Roman" w:cs="Times New Roman"/>
          <w:noProof/>
          <w:sz w:val="24"/>
          <w:szCs w:val="24"/>
        </w:rPr>
        <w:t xml:space="preserve">(Harahap &amp; </w:t>
      </w:r>
      <w:r w:rsidRPr="002D6683">
        <w:rPr>
          <w:rFonts w:ascii="Times New Roman" w:hAnsi="Times New Roman" w:cs="Times New Roman"/>
          <w:noProof/>
          <w:sz w:val="24"/>
          <w:szCs w:val="24"/>
        </w:rPr>
        <w:t>Ismail, 2016)</w:t>
      </w:r>
      <w:r>
        <w:rPr>
          <w:rFonts w:ascii="Times New Roman" w:hAnsi="Times New Roman" w:cs="Times New Roman"/>
          <w:sz w:val="24"/>
          <w:szCs w:val="24"/>
        </w:rPr>
        <w:fldChar w:fldCharType="end"/>
      </w:r>
      <w:r w:rsidRPr="00BE433F">
        <w:rPr>
          <w:rFonts w:ascii="Times New Roman" w:hAnsi="Times New Roman" w:cs="Times New Roman"/>
          <w:sz w:val="24"/>
          <w:szCs w:val="24"/>
        </w:rPr>
        <w:t xml:space="preserve">. </w:t>
      </w:r>
    </w:p>
    <w:p w14:paraId="410A85FD" w14:textId="77777777" w:rsidR="00A22D49" w:rsidRDefault="00A22D49" w:rsidP="00A22D49">
      <w:pPr>
        <w:spacing w:line="360" w:lineRule="auto"/>
        <w:ind w:firstLine="720"/>
        <w:jc w:val="both"/>
        <w:rPr>
          <w:rFonts w:ascii="Times New Roman" w:hAnsi="Times New Roman" w:cs="Times New Roman"/>
          <w:sz w:val="24"/>
          <w:szCs w:val="24"/>
        </w:rPr>
      </w:pPr>
      <w:proofErr w:type="spellStart"/>
      <w:r w:rsidRPr="00BE433F">
        <w:rPr>
          <w:rFonts w:ascii="Times New Roman" w:hAnsi="Times New Roman" w:cs="Times New Roman"/>
          <w:sz w:val="24"/>
          <w:szCs w:val="24"/>
        </w:rPr>
        <w:t>Pasien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pasca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bedah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memiliki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kondisi</w:t>
      </w:r>
      <w:proofErr w:type="spellEnd"/>
      <w:r w:rsidRPr="00BE433F">
        <w:rPr>
          <w:rFonts w:ascii="Times New Roman" w:hAnsi="Times New Roman" w:cs="Times New Roman"/>
          <w:sz w:val="24"/>
          <w:szCs w:val="24"/>
        </w:rPr>
        <w:t xml:space="preserve"> yang </w:t>
      </w:r>
      <w:proofErr w:type="spellStart"/>
      <w:r w:rsidRPr="00BE433F">
        <w:rPr>
          <w:rFonts w:ascii="Times New Roman" w:hAnsi="Times New Roman" w:cs="Times New Roman"/>
          <w:sz w:val="24"/>
          <w:szCs w:val="24"/>
        </w:rPr>
        <w:t>tidak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bisa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diprediksi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maka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dianjurkan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un</w:t>
      </w:r>
      <w:r w:rsidRPr="00BE433F">
        <w:rPr>
          <w:rFonts w:ascii="Times New Roman" w:hAnsi="Times New Roman" w:cs="Times New Roman"/>
          <w:spacing w:val="3"/>
          <w:sz w:val="24"/>
          <w:szCs w:val="24"/>
        </w:rPr>
        <w:t>t</w:t>
      </w:r>
      <w:r w:rsidRPr="00BE433F">
        <w:rPr>
          <w:rFonts w:ascii="Times New Roman" w:hAnsi="Times New Roman" w:cs="Times New Roman"/>
          <w:sz w:val="24"/>
          <w:szCs w:val="24"/>
        </w:rPr>
        <w:t>uk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w:t>
      </w:r>
      <w:r w:rsidRPr="00BE433F">
        <w:rPr>
          <w:rFonts w:ascii="Times New Roman" w:hAnsi="Times New Roman" w:cs="Times New Roman"/>
          <w:spacing w:val="-3"/>
          <w:sz w:val="24"/>
          <w:szCs w:val="24"/>
        </w:rPr>
        <w:t>g</w:t>
      </w:r>
      <w:r w:rsidRPr="00BE433F">
        <w:rPr>
          <w:rFonts w:ascii="Times New Roman" w:hAnsi="Times New Roman" w:cs="Times New Roman"/>
          <w:spacing w:val="-1"/>
          <w:sz w:val="24"/>
          <w:szCs w:val="24"/>
        </w:rPr>
        <w:t>e</w:t>
      </w:r>
      <w:r w:rsidRPr="00BE433F">
        <w:rPr>
          <w:rFonts w:ascii="Times New Roman" w:hAnsi="Times New Roman" w:cs="Times New Roman"/>
          <w:spacing w:val="3"/>
          <w:sz w:val="24"/>
          <w:szCs w:val="24"/>
        </w:rPr>
        <w:t>t</w:t>
      </w:r>
      <w:r w:rsidRPr="00BE433F">
        <w:rPr>
          <w:rFonts w:ascii="Times New Roman" w:hAnsi="Times New Roman" w:cs="Times New Roman"/>
          <w:spacing w:val="-1"/>
          <w:sz w:val="24"/>
          <w:szCs w:val="24"/>
        </w:rPr>
        <w:t>a</w:t>
      </w:r>
      <w:r w:rsidRPr="00BE433F">
        <w:rPr>
          <w:rFonts w:ascii="Times New Roman" w:hAnsi="Times New Roman" w:cs="Times New Roman"/>
          <w:sz w:val="24"/>
          <w:szCs w:val="24"/>
        </w:rPr>
        <w:t>hui</w:t>
      </w:r>
      <w:proofErr w:type="spellEnd"/>
      <w:r w:rsidRPr="00BE433F">
        <w:rPr>
          <w:rFonts w:ascii="Times New Roman" w:hAnsi="Times New Roman" w:cs="Times New Roman"/>
          <w:sz w:val="24"/>
          <w:szCs w:val="24"/>
        </w:rPr>
        <w:t xml:space="preserve"> p</w:t>
      </w:r>
      <w:r w:rsidRPr="00BE433F">
        <w:rPr>
          <w:rFonts w:ascii="Times New Roman" w:hAnsi="Times New Roman" w:cs="Times New Roman"/>
          <w:spacing w:val="-1"/>
          <w:sz w:val="24"/>
          <w:szCs w:val="24"/>
        </w:rPr>
        <w:t>r</w:t>
      </w:r>
      <w:r w:rsidRPr="00BE433F">
        <w:rPr>
          <w:rFonts w:ascii="Times New Roman" w:hAnsi="Times New Roman" w:cs="Times New Roman"/>
          <w:sz w:val="24"/>
          <w:szCs w:val="24"/>
        </w:rPr>
        <w:t xml:space="preserve">oblem </w:t>
      </w:r>
      <w:proofErr w:type="spellStart"/>
      <w:r w:rsidRPr="00BE433F">
        <w:rPr>
          <w:rFonts w:ascii="Times New Roman" w:hAnsi="Times New Roman" w:cs="Times New Roman"/>
          <w:sz w:val="24"/>
          <w:szCs w:val="24"/>
        </w:rPr>
        <w:t>p</w:t>
      </w:r>
      <w:r w:rsidRPr="00BE433F">
        <w:rPr>
          <w:rFonts w:ascii="Times New Roman" w:hAnsi="Times New Roman" w:cs="Times New Roman"/>
          <w:spacing w:val="-1"/>
          <w:sz w:val="24"/>
          <w:szCs w:val="24"/>
        </w:rPr>
        <w:t>e</w:t>
      </w:r>
      <w:r w:rsidRPr="00BE433F">
        <w:rPr>
          <w:rFonts w:ascii="Times New Roman" w:hAnsi="Times New Roman" w:cs="Times New Roman"/>
          <w:sz w:val="24"/>
          <w:szCs w:val="24"/>
        </w:rPr>
        <w:t>nd</w:t>
      </w:r>
      <w:r w:rsidRPr="00BE433F">
        <w:rPr>
          <w:rFonts w:ascii="Times New Roman" w:hAnsi="Times New Roman" w:cs="Times New Roman"/>
          <w:spacing w:val="-1"/>
          <w:sz w:val="24"/>
          <w:szCs w:val="24"/>
        </w:rPr>
        <w:t>e</w:t>
      </w:r>
      <w:r w:rsidRPr="00BE433F">
        <w:rPr>
          <w:rFonts w:ascii="Times New Roman" w:hAnsi="Times New Roman" w:cs="Times New Roman"/>
          <w:sz w:val="24"/>
          <w:szCs w:val="24"/>
        </w:rPr>
        <w:t>rita</w:t>
      </w:r>
      <w:proofErr w:type="spellEnd"/>
      <w:r w:rsidRPr="00BE433F">
        <w:rPr>
          <w:rFonts w:ascii="Times New Roman" w:hAnsi="Times New Roman" w:cs="Times New Roman"/>
          <w:sz w:val="24"/>
          <w:szCs w:val="24"/>
        </w:rPr>
        <w:t xml:space="preserve"> pada </w:t>
      </w:r>
      <w:proofErr w:type="spellStart"/>
      <w:r w:rsidRPr="00BE433F">
        <w:rPr>
          <w:rFonts w:ascii="Times New Roman" w:hAnsi="Times New Roman" w:cs="Times New Roman"/>
          <w:sz w:val="24"/>
          <w:szCs w:val="24"/>
        </w:rPr>
        <w:t>saat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w:t>
      </w:r>
      <w:r w:rsidRPr="00BE433F">
        <w:rPr>
          <w:rFonts w:ascii="Times New Roman" w:hAnsi="Times New Roman" w:cs="Times New Roman"/>
          <w:spacing w:val="1"/>
          <w:sz w:val="24"/>
          <w:szCs w:val="24"/>
        </w:rPr>
        <w:t>r</w:t>
      </w:r>
      <w:r w:rsidRPr="00BE433F">
        <w:rPr>
          <w:rFonts w:ascii="Times New Roman" w:hAnsi="Times New Roman" w:cs="Times New Roman"/>
          <w:sz w:val="24"/>
          <w:szCs w:val="24"/>
        </w:rPr>
        <w:t>ab</w:t>
      </w:r>
      <w:r w:rsidRPr="00BE433F">
        <w:rPr>
          <w:rFonts w:ascii="Times New Roman" w:hAnsi="Times New Roman" w:cs="Times New Roman"/>
          <w:spacing w:val="-1"/>
          <w:sz w:val="24"/>
          <w:szCs w:val="24"/>
        </w:rPr>
        <w:t>e</w:t>
      </w:r>
      <w:r w:rsidRPr="00BE433F">
        <w:rPr>
          <w:rFonts w:ascii="Times New Roman" w:hAnsi="Times New Roman" w:cs="Times New Roman"/>
          <w:sz w:val="24"/>
          <w:szCs w:val="24"/>
        </w:rPr>
        <w:t>d</w:t>
      </w:r>
      <w:r w:rsidRPr="00BE433F">
        <w:rPr>
          <w:rFonts w:ascii="Times New Roman" w:hAnsi="Times New Roman" w:cs="Times New Roman"/>
          <w:spacing w:val="-1"/>
          <w:sz w:val="24"/>
          <w:szCs w:val="24"/>
        </w:rPr>
        <w:t>a</w:t>
      </w:r>
      <w:r w:rsidRPr="00BE433F">
        <w:rPr>
          <w:rFonts w:ascii="Times New Roman" w:hAnsi="Times New Roman" w:cs="Times New Roman"/>
          <w:sz w:val="24"/>
          <w:szCs w:val="24"/>
        </w:rPr>
        <w:t>h</w:t>
      </w:r>
      <w:proofErr w:type="spellEnd"/>
      <w:r w:rsidRPr="00BE433F">
        <w:rPr>
          <w:rFonts w:ascii="Times New Roman" w:hAnsi="Times New Roman" w:cs="Times New Roman"/>
          <w:spacing w:val="2"/>
          <w:sz w:val="24"/>
          <w:szCs w:val="24"/>
        </w:rPr>
        <w:t xml:space="preserve"> d</w:t>
      </w:r>
      <w:r w:rsidRPr="00BE433F">
        <w:rPr>
          <w:rFonts w:ascii="Times New Roman" w:hAnsi="Times New Roman" w:cs="Times New Roman"/>
          <w:spacing w:val="-1"/>
          <w:sz w:val="24"/>
          <w:szCs w:val="24"/>
        </w:rPr>
        <w:t>a</w:t>
      </w:r>
      <w:r w:rsidRPr="00BE433F">
        <w:rPr>
          <w:rFonts w:ascii="Times New Roman" w:hAnsi="Times New Roman" w:cs="Times New Roman"/>
          <w:sz w:val="24"/>
          <w:szCs w:val="24"/>
        </w:rPr>
        <w:t>n in</w:t>
      </w:r>
      <w:r w:rsidRPr="00BE433F">
        <w:rPr>
          <w:rFonts w:ascii="Times New Roman" w:hAnsi="Times New Roman" w:cs="Times New Roman"/>
          <w:spacing w:val="1"/>
          <w:sz w:val="24"/>
          <w:szCs w:val="24"/>
        </w:rPr>
        <w:t>t</w:t>
      </w:r>
      <w:r w:rsidRPr="00BE433F">
        <w:rPr>
          <w:rFonts w:ascii="Times New Roman" w:hAnsi="Times New Roman" w:cs="Times New Roman"/>
          <w:sz w:val="24"/>
          <w:szCs w:val="24"/>
        </w:rPr>
        <w:t xml:space="preserve">ra </w:t>
      </w:r>
      <w:proofErr w:type="spellStart"/>
      <w:r w:rsidRPr="00BE433F">
        <w:rPr>
          <w:rFonts w:ascii="Times New Roman" w:hAnsi="Times New Roman" w:cs="Times New Roman"/>
          <w:sz w:val="24"/>
          <w:szCs w:val="24"/>
        </w:rPr>
        <w:t>b</w:t>
      </w:r>
      <w:r w:rsidRPr="00BE433F">
        <w:rPr>
          <w:rFonts w:ascii="Times New Roman" w:hAnsi="Times New Roman" w:cs="Times New Roman"/>
          <w:spacing w:val="-1"/>
          <w:sz w:val="24"/>
          <w:szCs w:val="24"/>
        </w:rPr>
        <w:t>e</w:t>
      </w:r>
      <w:r w:rsidRPr="00BE433F">
        <w:rPr>
          <w:rFonts w:ascii="Times New Roman" w:hAnsi="Times New Roman" w:cs="Times New Roman"/>
          <w:sz w:val="24"/>
          <w:szCs w:val="24"/>
        </w:rPr>
        <w:t>d</w:t>
      </w:r>
      <w:r w:rsidRPr="00BE433F">
        <w:rPr>
          <w:rFonts w:ascii="Times New Roman" w:hAnsi="Times New Roman" w:cs="Times New Roman"/>
          <w:spacing w:val="-1"/>
          <w:sz w:val="24"/>
          <w:szCs w:val="24"/>
        </w:rPr>
        <w:t>a</w:t>
      </w:r>
      <w:r w:rsidRPr="00BE433F">
        <w:rPr>
          <w:rFonts w:ascii="Times New Roman" w:hAnsi="Times New Roman" w:cs="Times New Roman"/>
          <w:sz w:val="24"/>
          <w:szCs w:val="24"/>
        </w:rPr>
        <w:t>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s</w:t>
      </w:r>
      <w:r w:rsidRPr="00BE433F">
        <w:rPr>
          <w:rFonts w:ascii="Times New Roman" w:hAnsi="Times New Roman" w:cs="Times New Roman"/>
          <w:spacing w:val="-1"/>
          <w:sz w:val="24"/>
          <w:szCs w:val="24"/>
        </w:rPr>
        <w:t>e</w:t>
      </w:r>
      <w:r w:rsidRPr="00BE433F">
        <w:rPr>
          <w:rFonts w:ascii="Times New Roman" w:hAnsi="Times New Roman" w:cs="Times New Roman"/>
          <w:sz w:val="24"/>
          <w:szCs w:val="24"/>
        </w:rPr>
        <w:t>hi</w:t>
      </w:r>
      <w:r w:rsidRPr="00BE433F">
        <w:rPr>
          <w:rFonts w:ascii="Times New Roman" w:hAnsi="Times New Roman" w:cs="Times New Roman"/>
          <w:spacing w:val="3"/>
          <w:sz w:val="24"/>
          <w:szCs w:val="24"/>
        </w:rPr>
        <w:t>n</w:t>
      </w:r>
      <w:r w:rsidRPr="00BE433F">
        <w:rPr>
          <w:rFonts w:ascii="Times New Roman" w:hAnsi="Times New Roman" w:cs="Times New Roman"/>
          <w:sz w:val="24"/>
          <w:szCs w:val="24"/>
        </w:rPr>
        <w:t>g</w:t>
      </w:r>
      <w:r w:rsidRPr="00BE433F">
        <w:rPr>
          <w:rFonts w:ascii="Times New Roman" w:hAnsi="Times New Roman" w:cs="Times New Roman"/>
          <w:spacing w:val="-2"/>
          <w:sz w:val="24"/>
          <w:szCs w:val="24"/>
        </w:rPr>
        <w:t>g</w:t>
      </w:r>
      <w:r w:rsidRPr="00BE433F">
        <w:rPr>
          <w:rFonts w:ascii="Times New Roman" w:hAnsi="Times New Roman" w:cs="Times New Roman"/>
          <w:sz w:val="24"/>
          <w:szCs w:val="24"/>
        </w:rPr>
        <w:t>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w:t>
      </w:r>
      <w:r w:rsidRPr="00BE433F">
        <w:rPr>
          <w:rFonts w:ascii="Times New Roman" w:hAnsi="Times New Roman" w:cs="Times New Roman"/>
          <w:spacing w:val="1"/>
          <w:sz w:val="24"/>
          <w:szCs w:val="24"/>
        </w:rPr>
        <w:t>a</w:t>
      </w:r>
      <w:r w:rsidRPr="00BE433F">
        <w:rPr>
          <w:rFonts w:ascii="Times New Roman" w:hAnsi="Times New Roman" w:cs="Times New Roman"/>
          <w:sz w:val="24"/>
          <w:szCs w:val="24"/>
        </w:rPr>
        <w:t>p</w:t>
      </w:r>
      <w:r w:rsidRPr="00BE433F">
        <w:rPr>
          <w:rFonts w:ascii="Times New Roman" w:hAnsi="Times New Roman" w:cs="Times New Roman"/>
          <w:spacing w:val="-1"/>
          <w:sz w:val="24"/>
          <w:szCs w:val="24"/>
        </w:rPr>
        <w:t>a</w:t>
      </w:r>
      <w:r w:rsidRPr="00BE433F">
        <w:rPr>
          <w:rFonts w:ascii="Times New Roman" w:hAnsi="Times New Roman" w:cs="Times New Roman"/>
          <w:sz w:val="24"/>
          <w:szCs w:val="24"/>
        </w:rPr>
        <w:t>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diantisipasi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w:t>
      </w:r>
      <w:r w:rsidRPr="00BE433F">
        <w:rPr>
          <w:rFonts w:ascii="Times New Roman" w:hAnsi="Times New Roman" w:cs="Times New Roman"/>
          <w:spacing w:val="-1"/>
          <w:sz w:val="24"/>
          <w:szCs w:val="24"/>
        </w:rPr>
        <w:t>e</w:t>
      </w:r>
      <w:r w:rsidRPr="00BE433F">
        <w:rPr>
          <w:rFonts w:ascii="Times New Roman" w:hAnsi="Times New Roman" w:cs="Times New Roman"/>
          <w:sz w:val="24"/>
          <w:szCs w:val="24"/>
        </w:rPr>
        <w:t>n</w:t>
      </w:r>
      <w:r w:rsidRPr="00BE433F">
        <w:rPr>
          <w:rFonts w:ascii="Times New Roman" w:hAnsi="Times New Roman" w:cs="Times New Roman"/>
          <w:spacing w:val="-2"/>
          <w:sz w:val="24"/>
          <w:szCs w:val="24"/>
        </w:rPr>
        <w:t>g</w:t>
      </w:r>
      <w:r w:rsidRPr="00BE433F">
        <w:rPr>
          <w:rFonts w:ascii="Times New Roman" w:hAnsi="Times New Roman" w:cs="Times New Roman"/>
          <w:spacing w:val="-1"/>
          <w:sz w:val="24"/>
          <w:szCs w:val="24"/>
        </w:rPr>
        <w:t>a</w:t>
      </w:r>
      <w:r w:rsidRPr="00BE433F">
        <w:rPr>
          <w:rFonts w:ascii="Times New Roman" w:hAnsi="Times New Roman" w:cs="Times New Roman"/>
          <w:sz w:val="24"/>
          <w:szCs w:val="24"/>
        </w:rPr>
        <w:t>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b</w:t>
      </w:r>
      <w:r w:rsidRPr="00BE433F">
        <w:rPr>
          <w:rFonts w:ascii="Times New Roman" w:hAnsi="Times New Roman" w:cs="Times New Roman"/>
          <w:spacing w:val="-1"/>
          <w:sz w:val="24"/>
          <w:szCs w:val="24"/>
        </w:rPr>
        <w:t>a</w:t>
      </w:r>
      <w:r w:rsidRPr="00BE433F">
        <w:rPr>
          <w:rFonts w:ascii="Times New Roman" w:hAnsi="Times New Roman" w:cs="Times New Roman"/>
          <w:sz w:val="24"/>
          <w:szCs w:val="24"/>
        </w:rPr>
        <w:t>ik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Perawatan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pasien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pasca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bedah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jantung</w:t>
      </w:r>
      <w:proofErr w:type="spellEnd"/>
      <w:r w:rsidRPr="00BE433F">
        <w:rPr>
          <w:rFonts w:ascii="Times New Roman" w:hAnsi="Times New Roman" w:cs="Times New Roman"/>
          <w:sz w:val="24"/>
          <w:szCs w:val="24"/>
        </w:rPr>
        <w:t xml:space="preserve"> </w:t>
      </w:r>
      <w:r w:rsidRPr="00BE433F">
        <w:rPr>
          <w:rFonts w:ascii="Times New Roman" w:hAnsi="Times New Roman" w:cs="Times New Roman"/>
          <w:i/>
          <w:sz w:val="24"/>
          <w:szCs w:val="24"/>
        </w:rPr>
        <w:t xml:space="preserve">Coronary </w:t>
      </w:r>
      <w:proofErr w:type="spellStart"/>
      <w:r w:rsidRPr="00BE433F">
        <w:rPr>
          <w:rFonts w:ascii="Times New Roman" w:hAnsi="Times New Roman" w:cs="Times New Roman"/>
          <w:i/>
          <w:sz w:val="24"/>
          <w:szCs w:val="24"/>
        </w:rPr>
        <w:t>Arteri</w:t>
      </w:r>
      <w:proofErr w:type="spellEnd"/>
      <w:r w:rsidRPr="00BE433F">
        <w:rPr>
          <w:rFonts w:ascii="Times New Roman" w:hAnsi="Times New Roman" w:cs="Times New Roman"/>
          <w:i/>
          <w:sz w:val="24"/>
          <w:szCs w:val="24"/>
        </w:rPr>
        <w:t xml:space="preserve"> Bypass Graft (CABG)</w:t>
      </w:r>
      <w:r w:rsidRPr="00BE433F">
        <w:rPr>
          <w:rFonts w:ascii="Times New Roman" w:hAnsi="Times New Roman" w:cs="Times New Roman"/>
          <w:sz w:val="24"/>
          <w:szCs w:val="24"/>
        </w:rPr>
        <w:t xml:space="preserve"> pada </w:t>
      </w:r>
      <w:proofErr w:type="spellStart"/>
      <w:r w:rsidRPr="00BE433F">
        <w:rPr>
          <w:rFonts w:ascii="Times New Roman" w:hAnsi="Times New Roman" w:cs="Times New Roman"/>
          <w:sz w:val="24"/>
          <w:szCs w:val="24"/>
        </w:rPr>
        <w:t>umumnya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dilakukan</w:t>
      </w:r>
      <w:proofErr w:type="spellEnd"/>
      <w:r w:rsidRPr="00BE433F">
        <w:rPr>
          <w:rFonts w:ascii="Times New Roman" w:hAnsi="Times New Roman" w:cs="Times New Roman"/>
          <w:sz w:val="24"/>
          <w:szCs w:val="24"/>
        </w:rPr>
        <w:t xml:space="preserve"> di unit </w:t>
      </w:r>
      <w:proofErr w:type="spellStart"/>
      <w:r w:rsidRPr="00BE433F">
        <w:rPr>
          <w:rFonts w:ascii="Times New Roman" w:hAnsi="Times New Roman" w:cs="Times New Roman"/>
          <w:sz w:val="24"/>
          <w:szCs w:val="24"/>
        </w:rPr>
        <w:t>perawatan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kritis</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atau</w:t>
      </w:r>
      <w:proofErr w:type="spellEnd"/>
      <w:r w:rsidRPr="00BE433F">
        <w:rPr>
          <w:rFonts w:ascii="Times New Roman" w:hAnsi="Times New Roman" w:cs="Times New Roman"/>
          <w:sz w:val="24"/>
          <w:szCs w:val="24"/>
        </w:rPr>
        <w:t xml:space="preserve"> ICU. </w:t>
      </w:r>
      <w:proofErr w:type="spellStart"/>
      <w:r w:rsidRPr="00BE433F">
        <w:rPr>
          <w:rFonts w:ascii="Times New Roman" w:hAnsi="Times New Roman" w:cs="Times New Roman"/>
          <w:sz w:val="24"/>
          <w:szCs w:val="24"/>
        </w:rPr>
        <w:t>Asuhan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keperawatan</w:t>
      </w:r>
      <w:proofErr w:type="spellEnd"/>
      <w:r w:rsidRPr="00BE433F">
        <w:rPr>
          <w:rFonts w:ascii="Times New Roman" w:hAnsi="Times New Roman" w:cs="Times New Roman"/>
          <w:sz w:val="24"/>
          <w:szCs w:val="24"/>
        </w:rPr>
        <w:t xml:space="preserve"> yang </w:t>
      </w:r>
      <w:proofErr w:type="spellStart"/>
      <w:r w:rsidRPr="00BE433F">
        <w:rPr>
          <w:rFonts w:ascii="Times New Roman" w:hAnsi="Times New Roman" w:cs="Times New Roman"/>
          <w:sz w:val="24"/>
          <w:szCs w:val="24"/>
        </w:rPr>
        <w:t>spesifik</w:t>
      </w:r>
      <w:proofErr w:type="spellEnd"/>
      <w:r w:rsidRPr="00BE433F">
        <w:rPr>
          <w:rFonts w:ascii="Times New Roman" w:hAnsi="Times New Roman" w:cs="Times New Roman"/>
          <w:sz w:val="24"/>
          <w:szCs w:val="24"/>
        </w:rPr>
        <w:t xml:space="preserve"> pada </w:t>
      </w:r>
      <w:proofErr w:type="spellStart"/>
      <w:r w:rsidRPr="00BE433F">
        <w:rPr>
          <w:rFonts w:ascii="Times New Roman" w:hAnsi="Times New Roman" w:cs="Times New Roman"/>
          <w:sz w:val="24"/>
          <w:szCs w:val="24"/>
        </w:rPr>
        <w:t>pasien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bedah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jantung</w:t>
      </w:r>
      <w:proofErr w:type="spellEnd"/>
      <w:r w:rsidRPr="00BE433F">
        <w:rPr>
          <w:rFonts w:ascii="Times New Roman" w:hAnsi="Times New Roman" w:cs="Times New Roman"/>
          <w:sz w:val="24"/>
          <w:szCs w:val="24"/>
        </w:rPr>
        <w:t xml:space="preserve"> sangat </w:t>
      </w:r>
      <w:proofErr w:type="spellStart"/>
      <w:r w:rsidRPr="00BE433F">
        <w:rPr>
          <w:rFonts w:ascii="Times New Roman" w:hAnsi="Times New Roman" w:cs="Times New Roman"/>
          <w:sz w:val="24"/>
          <w:szCs w:val="24"/>
        </w:rPr>
        <w:t>menentukan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keberhasilan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pasien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melewati</w:t>
      </w:r>
      <w:proofErr w:type="spellEnd"/>
      <w:r w:rsidRPr="00BE433F">
        <w:rPr>
          <w:rFonts w:ascii="Times New Roman" w:hAnsi="Times New Roman" w:cs="Times New Roman"/>
          <w:sz w:val="24"/>
          <w:szCs w:val="24"/>
        </w:rPr>
        <w:t xml:space="preserve"> masa – masa </w:t>
      </w:r>
      <w:proofErr w:type="spellStart"/>
      <w:r w:rsidRPr="00BE433F">
        <w:rPr>
          <w:rFonts w:ascii="Times New Roman" w:hAnsi="Times New Roman" w:cs="Times New Roman"/>
          <w:sz w:val="24"/>
          <w:szCs w:val="24"/>
        </w:rPr>
        <w:t>kritis</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pasca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pembedahan</w:t>
      </w:r>
      <w:proofErr w:type="spellEnd"/>
      <w:r w:rsidRPr="00BE433F">
        <w:rPr>
          <w:rFonts w:ascii="Times New Roman" w:hAnsi="Times New Roman" w:cs="Times New Roman"/>
          <w:sz w:val="24"/>
          <w:szCs w:val="24"/>
        </w:rPr>
        <w:t xml:space="preserve">. Salah </w:t>
      </w:r>
      <w:proofErr w:type="spellStart"/>
      <w:r w:rsidRPr="00BE433F">
        <w:rPr>
          <w:rFonts w:ascii="Times New Roman" w:hAnsi="Times New Roman" w:cs="Times New Roman"/>
          <w:sz w:val="24"/>
          <w:szCs w:val="24"/>
        </w:rPr>
        <w:t>satu</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komplikasi</w:t>
      </w:r>
      <w:proofErr w:type="spellEnd"/>
      <w:r w:rsidRPr="00BE433F">
        <w:rPr>
          <w:rFonts w:ascii="Times New Roman" w:hAnsi="Times New Roman" w:cs="Times New Roman"/>
          <w:sz w:val="24"/>
          <w:szCs w:val="24"/>
        </w:rPr>
        <w:t xml:space="preserve"> pada </w:t>
      </w:r>
      <w:proofErr w:type="spellStart"/>
      <w:r w:rsidRPr="00BE433F">
        <w:rPr>
          <w:rFonts w:ascii="Times New Roman" w:hAnsi="Times New Roman" w:cs="Times New Roman"/>
          <w:sz w:val="24"/>
          <w:szCs w:val="24"/>
        </w:rPr>
        <w:t>pasien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pasca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bedah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jantung</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adalah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penurunan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curah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jantung</w:t>
      </w:r>
      <w:proofErr w:type="spellEnd"/>
      <w:r w:rsidRPr="00BE433F">
        <w:rPr>
          <w:rFonts w:ascii="Times New Roman" w:hAnsi="Times New Roman" w:cs="Times New Roman"/>
          <w:sz w:val="24"/>
          <w:szCs w:val="24"/>
        </w:rPr>
        <w:t xml:space="preserve"> yang </w:t>
      </w:r>
      <w:proofErr w:type="spellStart"/>
      <w:r w:rsidRPr="00BE433F">
        <w:rPr>
          <w:rFonts w:ascii="Times New Roman" w:hAnsi="Times New Roman" w:cs="Times New Roman"/>
          <w:sz w:val="24"/>
          <w:szCs w:val="24"/>
        </w:rPr>
        <w:t>dapat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menyebabkan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hipotensi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sebanyak</w:t>
      </w:r>
      <w:proofErr w:type="spellEnd"/>
      <w:r w:rsidRPr="00BE433F">
        <w:rPr>
          <w:rFonts w:ascii="Times New Roman" w:hAnsi="Times New Roman" w:cs="Times New Roman"/>
          <w:sz w:val="24"/>
          <w:szCs w:val="24"/>
        </w:rPr>
        <w:t xml:space="preserve"> 25% </w:t>
      </w:r>
      <w:proofErr w:type="spellStart"/>
      <w:r w:rsidRPr="00BE433F">
        <w:rPr>
          <w:rFonts w:ascii="Times New Roman" w:hAnsi="Times New Roman" w:cs="Times New Roman"/>
          <w:sz w:val="24"/>
          <w:szCs w:val="24"/>
        </w:rPr>
        <w:t>pasien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mengalami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penurunan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curah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jantung</w:t>
      </w:r>
      <w:proofErr w:type="spellEnd"/>
      <w:r w:rsidRPr="00BE433F">
        <w:rPr>
          <w:rFonts w:ascii="Times New Roman" w:hAnsi="Times New Roman" w:cs="Times New Roman"/>
          <w:sz w:val="24"/>
          <w:szCs w:val="24"/>
        </w:rPr>
        <w:t xml:space="preserve">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{"citationItems":[{"id":"ITEM-1","itemData":{"DOI":"10.31605/j-healt.v2i1.474","ISSN":"2714-7827","abstract":"Penyakit kronis dapat dikatakan sebagai salah satu beban ganda dibidang kesehatan. beberapa penyakit kronis salah satunya adalah rheumatoid arthritis. College of Rheumatology, Reumatoid artritis memberikan dampak negatif yang signifikan terhadap kemampuan beraktivitas, baik suatu pekerjaan ataupun tugas dalam rumah tangga dan mempengaruhi kualitas hidup serta meningkatkan angka kematian. Penderita rheumathoid arthritis pada lansia diseluruh dunia telah mencapai angka 355 juta jiwa,artinya 1 dari 6 lansia di dunia ini menderita rematik. Diperkirakan angka ini terus meningkat hingga tahun 2025 dengan indikasi dari 25% akan mengalami kelumpuhan. Penelitian ini bertujuan menggambarkan penerapan asuhan keperawatan pada pasien rheumatoid arthritis dalam pemenuhan kebutuhan mobilitas fisik. Penelitian menggunakan metode deskriptif dengan pendekatan studi kasus pada pasien yang mengalami rheumatoid arthritis dalam pemenuhan kebutuhan mobilitas fisik. Data dianalisis berdasarkan hasil wawancara dan observasi yang didapatkan pada saat penelitian. Setelah dilakukan tindakan keperawatan Selama tiga hari, pasien mengatakan masih sulit melakukan aktivitas karena masih merasakan sakit pada sendi kaki kiri. setelah menentukan prioritas masalah berdasarkan hasil pengkajian, maka dilakukan tindakan keeprawatan selama tiga hari dan hasilnya Tn.A sudah bias menggerakkannya sedikit demi sedikit dengan bantuan keluarga. Dengan melakukan latihan range of motion aktif dan pasif secara rutin akan membantu dalam mengurangi gangguan mobilitas fisik.","author":[{"dropping-particle":"","family":"Nur","given":"Muhammad Purqan","non-dropping-particle":"","parse-names":false,"suffix":""}],"container-title":"Journal of Health, Education and Literacy","id":"ITEM-1","issue":"1","issued":{"date-parts":[["2019"]]},"page":"47-51","title":"Penerapan Asuhan Keperawatan dalam Kebutuhan Mobilitas Fisik pada Rheumatoid Arthritis di Puskesmas Tamalate Makassar","type":"article-journal","volume":"2"},"uris":["http://www.mendeley.com/documents/?uuid=c2b00b48-865c-4b8b-834b-88d6e1b49d92"]}],"mendeley":{"formattedCitation":"(Nur, 2019)","plainTextFormattedCitation":"(Nur, 2019)","previouslyFormattedCitation":"(Nur, 2019)"},"properties":{"noteIndex":0},"schema":"https://github.com/citation-style-language/schema/raw/master/csl-citation.json"}</w:instrText>
      </w:r>
      <w:r>
        <w:rPr>
          <w:rFonts w:ascii="Times New Roman" w:hAnsi="Times New Roman" w:cs="Times New Roman"/>
          <w:sz w:val="24"/>
          <w:szCs w:val="24"/>
        </w:rPr>
        <w:fldChar w:fldCharType="separate"/>
      </w:r>
      <w:r w:rsidRPr="002D6683">
        <w:rPr>
          <w:rFonts w:ascii="Times New Roman" w:hAnsi="Times New Roman" w:cs="Times New Roman"/>
          <w:noProof/>
          <w:sz w:val="24"/>
          <w:szCs w:val="24"/>
        </w:rPr>
        <w:t>(Nur, 2019)</w:t>
      </w:r>
      <w:r>
        <w:rPr>
          <w:rFonts w:ascii="Times New Roman" w:hAnsi="Times New Roman" w:cs="Times New Roman"/>
          <w:sz w:val="24"/>
          <w:szCs w:val="24"/>
        </w:rPr>
        <w:fldChar w:fldCharType="end"/>
      </w:r>
      <w:r w:rsidRPr="00BE433F">
        <w:rPr>
          <w:rFonts w:ascii="Times New Roman" w:hAnsi="Times New Roman" w:cs="Times New Roman"/>
          <w:sz w:val="24"/>
          <w:szCs w:val="24"/>
        </w:rPr>
        <w:t>.</w:t>
      </w:r>
    </w:p>
    <w:p w14:paraId="4BC315B9" w14:textId="77777777" w:rsidR="00A22D49" w:rsidRDefault="00A22D49" w:rsidP="00A22D49">
      <w:pPr>
        <w:spacing w:line="360" w:lineRule="auto"/>
        <w:ind w:firstLine="720"/>
        <w:jc w:val="both"/>
        <w:rPr>
          <w:rFonts w:ascii="Times New Roman" w:hAnsi="Times New Roman" w:cs="Times New Roman"/>
          <w:sz w:val="24"/>
          <w:szCs w:val="24"/>
        </w:rPr>
      </w:pPr>
      <w:r w:rsidRPr="00BE433F">
        <w:rPr>
          <w:rFonts w:ascii="Times New Roman" w:hAnsi="Times New Roman" w:cs="Times New Roman"/>
          <w:sz w:val="24"/>
          <w:szCs w:val="24"/>
        </w:rPr>
        <w:t xml:space="preserve">Pada graft vena </w:t>
      </w:r>
      <w:proofErr w:type="spellStart"/>
      <w:r w:rsidRPr="00BE433F">
        <w:rPr>
          <w:rFonts w:ascii="Times New Roman" w:hAnsi="Times New Roman" w:cs="Times New Roman"/>
          <w:sz w:val="24"/>
          <w:szCs w:val="24"/>
        </w:rPr>
        <w:t>safena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dapat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kolaps</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jika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tekanan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perfusi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terlalu</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rendah</w:t>
      </w:r>
      <w:proofErr w:type="spellEnd"/>
      <w:r w:rsidRPr="00BE433F">
        <w:rPr>
          <w:rFonts w:ascii="Times New Roman" w:hAnsi="Times New Roman" w:cs="Times New Roman"/>
          <w:sz w:val="24"/>
          <w:szCs w:val="24"/>
        </w:rPr>
        <w:t xml:space="preserve">, vena </w:t>
      </w:r>
      <w:proofErr w:type="spellStart"/>
      <w:r w:rsidRPr="00BE433F">
        <w:rPr>
          <w:rFonts w:ascii="Times New Roman" w:hAnsi="Times New Roman" w:cs="Times New Roman"/>
          <w:sz w:val="24"/>
          <w:szCs w:val="24"/>
        </w:rPr>
        <w:t>tidak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memiliki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dinding</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otot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seperti</w:t>
      </w:r>
      <w:proofErr w:type="spellEnd"/>
      <w:r w:rsidRPr="00BE433F">
        <w:rPr>
          <w:rFonts w:ascii="Times New Roman" w:hAnsi="Times New Roman" w:cs="Times New Roman"/>
          <w:sz w:val="24"/>
          <w:szCs w:val="24"/>
        </w:rPr>
        <w:t xml:space="preserve"> yang di </w:t>
      </w:r>
      <w:proofErr w:type="spellStart"/>
      <w:r w:rsidRPr="00BE433F">
        <w:rPr>
          <w:rFonts w:ascii="Times New Roman" w:hAnsi="Times New Roman" w:cs="Times New Roman"/>
          <w:sz w:val="24"/>
          <w:szCs w:val="24"/>
        </w:rPr>
        <w:t>miliki</w:t>
      </w:r>
      <w:proofErr w:type="spellEnd"/>
      <w:r w:rsidRPr="00BE433F">
        <w:rPr>
          <w:rFonts w:ascii="Times New Roman" w:hAnsi="Times New Roman" w:cs="Times New Roman"/>
          <w:sz w:val="24"/>
          <w:szCs w:val="24"/>
        </w:rPr>
        <w:t xml:space="preserve"> oleh </w:t>
      </w:r>
      <w:proofErr w:type="spellStart"/>
      <w:r w:rsidRPr="00BE433F">
        <w:rPr>
          <w:rFonts w:ascii="Times New Roman" w:hAnsi="Times New Roman" w:cs="Times New Roman"/>
          <w:sz w:val="24"/>
          <w:szCs w:val="24"/>
        </w:rPr>
        <w:t>arteri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sehingga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mengakibatkan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iskemia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miokard</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Hipotensi</w:t>
      </w:r>
      <w:proofErr w:type="spellEnd"/>
      <w:r w:rsidRPr="00BE433F">
        <w:rPr>
          <w:rFonts w:ascii="Times New Roman" w:hAnsi="Times New Roman" w:cs="Times New Roman"/>
          <w:sz w:val="24"/>
          <w:szCs w:val="24"/>
        </w:rPr>
        <w:t xml:space="preserve"> juga </w:t>
      </w:r>
      <w:proofErr w:type="spellStart"/>
      <w:r w:rsidRPr="00BE433F">
        <w:rPr>
          <w:rFonts w:ascii="Times New Roman" w:hAnsi="Times New Roman" w:cs="Times New Roman"/>
          <w:sz w:val="24"/>
          <w:szCs w:val="24"/>
        </w:rPr>
        <w:t>dapat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disebabkan</w:t>
      </w:r>
      <w:proofErr w:type="spellEnd"/>
      <w:r w:rsidRPr="00BE433F">
        <w:rPr>
          <w:rFonts w:ascii="Times New Roman" w:hAnsi="Times New Roman" w:cs="Times New Roman"/>
          <w:sz w:val="24"/>
          <w:szCs w:val="24"/>
        </w:rPr>
        <w:t xml:space="preserve"> oleh </w:t>
      </w:r>
      <w:proofErr w:type="spellStart"/>
      <w:r w:rsidRPr="00BE433F">
        <w:rPr>
          <w:rFonts w:ascii="Times New Roman" w:hAnsi="Times New Roman" w:cs="Times New Roman"/>
          <w:sz w:val="24"/>
          <w:szCs w:val="24"/>
        </w:rPr>
        <w:t>penurunan</w:t>
      </w:r>
      <w:proofErr w:type="spellEnd"/>
      <w:r w:rsidRPr="00BE433F">
        <w:rPr>
          <w:rFonts w:ascii="Times New Roman" w:hAnsi="Times New Roman" w:cs="Times New Roman"/>
          <w:sz w:val="24"/>
          <w:szCs w:val="24"/>
        </w:rPr>
        <w:t xml:space="preserve"> volume </w:t>
      </w:r>
      <w:proofErr w:type="spellStart"/>
      <w:r w:rsidRPr="00BE433F">
        <w:rPr>
          <w:rFonts w:ascii="Times New Roman" w:hAnsi="Times New Roman" w:cs="Times New Roman"/>
          <w:sz w:val="24"/>
          <w:szCs w:val="24"/>
        </w:rPr>
        <w:t>intravaskuler</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vasodilatasi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sebagai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akibat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penghangatan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kembali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kontraktilitas</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ventrikel</w:t>
      </w:r>
      <w:proofErr w:type="spellEnd"/>
      <w:r w:rsidRPr="00BE433F">
        <w:rPr>
          <w:rFonts w:ascii="Times New Roman" w:hAnsi="Times New Roman" w:cs="Times New Roman"/>
          <w:sz w:val="24"/>
          <w:szCs w:val="24"/>
        </w:rPr>
        <w:t xml:space="preserve"> yang </w:t>
      </w:r>
      <w:proofErr w:type="spellStart"/>
      <w:r w:rsidRPr="00BE433F">
        <w:rPr>
          <w:rFonts w:ascii="Times New Roman" w:hAnsi="Times New Roman" w:cs="Times New Roman"/>
          <w:sz w:val="24"/>
          <w:szCs w:val="24"/>
        </w:rPr>
        <w:t>buruk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atau</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disritmia</w:t>
      </w:r>
      <w:proofErr w:type="spellEnd"/>
      <w:r w:rsidRPr="00BE433F">
        <w:rPr>
          <w:rFonts w:ascii="Times New Roman" w:hAnsi="Times New Roman" w:cs="Times New Roman"/>
          <w:sz w:val="24"/>
          <w:szCs w:val="24"/>
        </w:rPr>
        <w:t xml:space="preserve">. Tindakan </w:t>
      </w:r>
      <w:proofErr w:type="spellStart"/>
      <w:r w:rsidRPr="00BE433F">
        <w:rPr>
          <w:rFonts w:ascii="Times New Roman" w:hAnsi="Times New Roman" w:cs="Times New Roman"/>
          <w:sz w:val="24"/>
          <w:szCs w:val="24"/>
        </w:rPr>
        <w:t>dengan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pemberian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cairan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atau</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obat</w:t>
      </w:r>
      <w:proofErr w:type="spellEnd"/>
      <w:r w:rsidRPr="00BE433F">
        <w:rPr>
          <w:rFonts w:ascii="Times New Roman" w:hAnsi="Times New Roman" w:cs="Times New Roman"/>
          <w:sz w:val="24"/>
          <w:szCs w:val="24"/>
        </w:rPr>
        <w:t xml:space="preserve"> vasopressor </w:t>
      </w:r>
      <w:proofErr w:type="spellStart"/>
      <w:r w:rsidRPr="00BE433F">
        <w:rPr>
          <w:rFonts w:ascii="Times New Roman" w:hAnsi="Times New Roman" w:cs="Times New Roman"/>
          <w:sz w:val="24"/>
          <w:szCs w:val="24"/>
        </w:rPr>
        <w:t>dapat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dilakukan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jika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hipotensi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disebabkan</w:t>
      </w:r>
      <w:proofErr w:type="spellEnd"/>
      <w:r w:rsidRPr="00BE433F">
        <w:rPr>
          <w:rFonts w:ascii="Times New Roman" w:hAnsi="Times New Roman" w:cs="Times New Roman"/>
          <w:sz w:val="24"/>
          <w:szCs w:val="24"/>
        </w:rPr>
        <w:t xml:space="preserve"> oleh </w:t>
      </w:r>
      <w:proofErr w:type="spellStart"/>
      <w:r w:rsidRPr="00BE433F">
        <w:rPr>
          <w:rFonts w:ascii="Times New Roman" w:hAnsi="Times New Roman" w:cs="Times New Roman"/>
          <w:sz w:val="24"/>
          <w:szCs w:val="24"/>
        </w:rPr>
        <w:t>pen</w:t>
      </w:r>
      <w:r>
        <w:rPr>
          <w:rFonts w:ascii="Times New Roman" w:hAnsi="Times New Roman" w:cs="Times New Roman"/>
          <w:sz w:val="24"/>
          <w:szCs w:val="24"/>
        </w:rPr>
        <w:t>urunan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curah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jantung</w:t>
      </w:r>
      <w:proofErr w:type="spellEnd"/>
      <w:r>
        <w:rPr>
          <w:rFonts w:ascii="Times New Roman" w:hAnsi="Times New Roman" w:cs="Times New Roman"/>
          <w:sz w:val="24"/>
          <w:szCs w:val="24"/>
        </w:rPr>
        <w:t xml:space="preserve">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approach.","author":[{"dropping-particle":"","family":"Hidayatullah","given":"Syarif","non-dropping-particle":"","parse-names":false,"suffix":""}],"id":"ITEM-1","issue":"9","issued":{"date-parts":[["2018"]]},"page":"1689-1699","title":"Analisa Praktik Klinik Asuhan Keperawatan Pada Pasien CHF dengan Intervensi Inovasi Deep Breathing Exercise dan Mobilisasi Progresif Level 1 Terhadap Perubahan Hemodinamik di Ruang ICU RSUD A.W.Sjahranie Samarinda Tahun 2018","type":"article-journal","volume":"53"},"uris":["http://www.mendeley.com/documents/?uuid=04db5826-95e4-480f-8269-7de554ef1df1"]}],"mendeley":{"formattedCitation":"(Hidayatullah, 2018)","plainTextFormattedCitation":"(Hidayatullah, 2018)","previouslyFormattedCitation":"(Hidayatullah, 2018)"},"properties":{"noteIndex":0},"schema":"https://github.com/citation-style-language/schema/raw/master/csl-citation.json"}</w:instrText>
      </w:r>
      <w:r>
        <w:rPr>
          <w:rFonts w:ascii="Times New Roman" w:hAnsi="Times New Roman" w:cs="Times New Roman"/>
          <w:sz w:val="24"/>
          <w:szCs w:val="24"/>
        </w:rPr>
        <w:fldChar w:fldCharType="separate"/>
      </w:r>
      <w:r w:rsidRPr="00585114">
        <w:rPr>
          <w:rFonts w:ascii="Times New Roman" w:hAnsi="Times New Roman" w:cs="Times New Roman"/>
          <w:noProof/>
          <w:sz w:val="24"/>
          <w:szCs w:val="24"/>
        </w:rPr>
        <w:t>(Hidayatullah, 2018)</w:t>
      </w:r>
      <w:r>
        <w:rPr>
          <w:rFonts w:ascii="Times New Roman" w:hAnsi="Times New Roman" w:cs="Times New Roman"/>
          <w:sz w:val="24"/>
          <w:szCs w:val="24"/>
        </w:rPr>
        <w:fldChar w:fldCharType="end"/>
      </w:r>
      <w:r w:rsidRPr="00BE433F">
        <w:rPr>
          <w:rFonts w:ascii="Times New Roman" w:hAnsi="Times New Roman" w:cs="Times New Roman"/>
          <w:sz w:val="24"/>
          <w:szCs w:val="24"/>
        </w:rPr>
        <w:t>.</w:t>
      </w:r>
    </w:p>
    <w:p w14:paraId="162539BE" w14:textId="77777777" w:rsidR="00A22D49" w:rsidRDefault="00A22D49" w:rsidP="00A22D49">
      <w:pPr>
        <w:spacing w:line="360" w:lineRule="auto"/>
        <w:ind w:firstLine="720"/>
        <w:jc w:val="both"/>
        <w:rPr>
          <w:rFonts w:ascii="Times New Roman" w:hAnsi="Times New Roman" w:cs="Times New Roman"/>
          <w:sz w:val="24"/>
          <w:szCs w:val="24"/>
        </w:rPr>
      </w:pPr>
      <w:proofErr w:type="spellStart"/>
      <w:r w:rsidRPr="00BE433F">
        <w:rPr>
          <w:rFonts w:ascii="Times New Roman" w:hAnsi="Times New Roman" w:cs="Times New Roman"/>
          <w:sz w:val="24"/>
          <w:szCs w:val="24"/>
        </w:rPr>
        <w:t>Hipotensi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adalah</w:t>
      </w:r>
      <w:proofErr w:type="spellEnd"/>
      <w:r w:rsidRPr="00BE433F">
        <w:rPr>
          <w:rFonts w:ascii="Times New Roman" w:hAnsi="Times New Roman" w:cs="Times New Roman"/>
          <w:sz w:val="24"/>
          <w:szCs w:val="24"/>
        </w:rPr>
        <w:t xml:space="preserve"> salah </w:t>
      </w:r>
      <w:proofErr w:type="spellStart"/>
      <w:r w:rsidRPr="00BE433F">
        <w:rPr>
          <w:rFonts w:ascii="Times New Roman" w:hAnsi="Times New Roman" w:cs="Times New Roman"/>
          <w:sz w:val="24"/>
          <w:szCs w:val="24"/>
        </w:rPr>
        <w:t>satu</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kondisi</w:t>
      </w:r>
      <w:proofErr w:type="spellEnd"/>
      <w:r w:rsidRPr="00BE433F">
        <w:rPr>
          <w:rFonts w:ascii="Times New Roman" w:hAnsi="Times New Roman" w:cs="Times New Roman"/>
          <w:sz w:val="24"/>
          <w:szCs w:val="24"/>
        </w:rPr>
        <w:t xml:space="preserve"> yang </w:t>
      </w:r>
      <w:proofErr w:type="spellStart"/>
      <w:r w:rsidRPr="00BE433F">
        <w:rPr>
          <w:rFonts w:ascii="Times New Roman" w:hAnsi="Times New Roman" w:cs="Times New Roman"/>
          <w:sz w:val="24"/>
          <w:szCs w:val="24"/>
        </w:rPr>
        <w:t>memerlukan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tindakan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segera</w:t>
      </w:r>
      <w:proofErr w:type="spellEnd"/>
      <w:r w:rsidRPr="00BE433F">
        <w:rPr>
          <w:rFonts w:ascii="Times New Roman" w:hAnsi="Times New Roman" w:cs="Times New Roman"/>
          <w:sz w:val="24"/>
          <w:szCs w:val="24"/>
        </w:rPr>
        <w:t xml:space="preserve"> di </w:t>
      </w:r>
      <w:proofErr w:type="spellStart"/>
      <w:r w:rsidRPr="00BE433F">
        <w:rPr>
          <w:rFonts w:ascii="Times New Roman" w:hAnsi="Times New Roman" w:cs="Times New Roman"/>
          <w:sz w:val="24"/>
          <w:szCs w:val="24"/>
        </w:rPr>
        <w:t>ruang</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intensif</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Pasien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dengan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hipotensi</w:t>
      </w:r>
      <w:proofErr w:type="spellEnd"/>
      <w:r w:rsidRPr="00BE433F">
        <w:rPr>
          <w:rFonts w:ascii="Times New Roman" w:hAnsi="Times New Roman" w:cs="Times New Roman"/>
          <w:sz w:val="24"/>
          <w:szCs w:val="24"/>
        </w:rPr>
        <w:t xml:space="preserve"> sangat </w:t>
      </w:r>
      <w:proofErr w:type="spellStart"/>
      <w:r w:rsidRPr="00BE433F">
        <w:rPr>
          <w:rFonts w:ascii="Times New Roman" w:hAnsi="Times New Roman" w:cs="Times New Roman"/>
          <w:sz w:val="24"/>
          <w:szCs w:val="24"/>
        </w:rPr>
        <w:lastRenderedPageBreak/>
        <w:t>memerlukan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pemantauan</w:t>
      </w:r>
      <w:proofErr w:type="spellEnd"/>
      <w:r w:rsidRPr="00BE433F">
        <w:rPr>
          <w:rFonts w:ascii="Times New Roman" w:hAnsi="Times New Roman" w:cs="Times New Roman"/>
          <w:sz w:val="24"/>
          <w:szCs w:val="24"/>
        </w:rPr>
        <w:t xml:space="preserve"> yang </w:t>
      </w:r>
      <w:proofErr w:type="spellStart"/>
      <w:r w:rsidRPr="00BE433F">
        <w:rPr>
          <w:rFonts w:ascii="Times New Roman" w:hAnsi="Times New Roman" w:cs="Times New Roman"/>
          <w:sz w:val="24"/>
          <w:szCs w:val="24"/>
        </w:rPr>
        <w:t>ketat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terhadap</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manifestasi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klinis</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hemodinamik</w:t>
      </w:r>
      <w:proofErr w:type="spellEnd"/>
      <w:r w:rsidRPr="00BE433F">
        <w:rPr>
          <w:rFonts w:ascii="Times New Roman" w:hAnsi="Times New Roman" w:cs="Times New Roman"/>
          <w:sz w:val="24"/>
          <w:szCs w:val="24"/>
        </w:rPr>
        <w:t xml:space="preserve"> dan status intravascular </w:t>
      </w:r>
      <w:proofErr w:type="spellStart"/>
      <w:r w:rsidRPr="00BE433F">
        <w:rPr>
          <w:rFonts w:ascii="Times New Roman" w:hAnsi="Times New Roman" w:cs="Times New Roman"/>
          <w:sz w:val="24"/>
          <w:szCs w:val="24"/>
        </w:rPr>
        <w:t>pasien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Bantuan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sirkulasi</w:t>
      </w:r>
      <w:proofErr w:type="spellEnd"/>
      <w:r w:rsidRPr="00BE433F">
        <w:rPr>
          <w:rFonts w:ascii="Times New Roman" w:hAnsi="Times New Roman" w:cs="Times New Roman"/>
          <w:sz w:val="24"/>
          <w:szCs w:val="24"/>
        </w:rPr>
        <w:t xml:space="preserve"> dan </w:t>
      </w:r>
      <w:proofErr w:type="spellStart"/>
      <w:r w:rsidRPr="00BE433F">
        <w:rPr>
          <w:rFonts w:ascii="Times New Roman" w:hAnsi="Times New Roman" w:cs="Times New Roman"/>
          <w:sz w:val="24"/>
          <w:szCs w:val="24"/>
        </w:rPr>
        <w:t>medikasi</w:t>
      </w:r>
      <w:proofErr w:type="spellEnd"/>
      <w:r w:rsidRPr="00BE433F">
        <w:rPr>
          <w:rFonts w:ascii="Times New Roman" w:hAnsi="Times New Roman" w:cs="Times New Roman"/>
          <w:sz w:val="24"/>
          <w:szCs w:val="24"/>
        </w:rPr>
        <w:t xml:space="preserve"> pada </w:t>
      </w:r>
      <w:proofErr w:type="spellStart"/>
      <w:r w:rsidRPr="00BE433F">
        <w:rPr>
          <w:rFonts w:ascii="Times New Roman" w:hAnsi="Times New Roman" w:cs="Times New Roman"/>
          <w:sz w:val="24"/>
          <w:szCs w:val="24"/>
        </w:rPr>
        <w:t>pasien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gawat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darurat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diberikan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berdasarkan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ketepatan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dalam</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menilai</w:t>
      </w:r>
      <w:proofErr w:type="spellEnd"/>
      <w:r w:rsidRPr="00BE433F">
        <w:rPr>
          <w:rFonts w:ascii="Times New Roman" w:hAnsi="Times New Roman" w:cs="Times New Roman"/>
          <w:sz w:val="24"/>
          <w:szCs w:val="24"/>
        </w:rPr>
        <w:t xml:space="preserve"> status volume intravascular </w:t>
      </w:r>
      <w:proofErr w:type="spellStart"/>
      <w:r w:rsidRPr="00BE433F">
        <w:rPr>
          <w:rFonts w:ascii="Times New Roman" w:hAnsi="Times New Roman" w:cs="Times New Roman"/>
          <w:sz w:val="24"/>
          <w:szCs w:val="24"/>
        </w:rPr>
        <w:t>pasien</w:t>
      </w:r>
      <w:proofErr w:type="spellEnd"/>
      <w:r w:rsidRPr="00BE433F">
        <w:rPr>
          <w:rFonts w:ascii="Times New Roman" w:hAnsi="Times New Roman" w:cs="Times New Roman"/>
          <w:sz w:val="24"/>
          <w:szCs w:val="24"/>
        </w:rPr>
        <w:t xml:space="preserve">. </w:t>
      </w:r>
      <w:r w:rsidRPr="00BE433F">
        <w:rPr>
          <w:rFonts w:ascii="Times New Roman" w:hAnsi="Times New Roman" w:cs="Times New Roman"/>
          <w:i/>
          <w:sz w:val="24"/>
          <w:szCs w:val="24"/>
        </w:rPr>
        <w:t>Passive leg raising</w:t>
      </w:r>
      <w:r w:rsidRPr="00BE433F">
        <w:rPr>
          <w:rFonts w:ascii="Times New Roman" w:hAnsi="Times New Roman" w:cs="Times New Roman"/>
          <w:sz w:val="24"/>
          <w:szCs w:val="24"/>
        </w:rPr>
        <w:t xml:space="preserve"> (PLR) </w:t>
      </w:r>
      <w:proofErr w:type="spellStart"/>
      <w:r w:rsidRPr="00BE433F">
        <w:rPr>
          <w:rFonts w:ascii="Times New Roman" w:hAnsi="Times New Roman" w:cs="Times New Roman"/>
          <w:sz w:val="24"/>
          <w:szCs w:val="24"/>
        </w:rPr>
        <w:t>dapat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menjadi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metode</w:t>
      </w:r>
      <w:proofErr w:type="spellEnd"/>
      <w:r w:rsidRPr="00BE433F">
        <w:rPr>
          <w:rFonts w:ascii="Times New Roman" w:hAnsi="Times New Roman" w:cs="Times New Roman"/>
          <w:sz w:val="24"/>
          <w:szCs w:val="24"/>
        </w:rPr>
        <w:t xml:space="preserve"> reversible </w:t>
      </w:r>
      <w:proofErr w:type="spellStart"/>
      <w:r w:rsidRPr="00BE433F">
        <w:rPr>
          <w:rFonts w:ascii="Times New Roman" w:hAnsi="Times New Roman" w:cs="Times New Roman"/>
          <w:sz w:val="24"/>
          <w:szCs w:val="24"/>
        </w:rPr>
        <w:t>untuk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menilai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r</w:t>
      </w:r>
      <w:r>
        <w:rPr>
          <w:rFonts w:ascii="Times New Roman" w:hAnsi="Times New Roman" w:cs="Times New Roman"/>
          <w:sz w:val="24"/>
          <w:szCs w:val="24"/>
        </w:rPr>
        <w:t>esponsif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cairan</w:t>
      </w:r>
      <w:proofErr w:type="spellEnd"/>
      <w:r>
        <w:rPr>
          <w:rFonts w:ascii="Times New Roman" w:hAnsi="Times New Roman" w:cs="Times New Roman"/>
          <w:sz w:val="24"/>
          <w:szCs w:val="24"/>
        </w:rPr>
        <w:t xml:space="preserve">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{"citationItems":[{"id":"ITEM-1","itemData":{"author":[{"dropping-particle":"","family":"I Ketut Purnawan","given":"","non-dropping-particle":"","parse-names":false,"suffix":""}],"id":"ITEM-1","issued":{"date-parts":[["2017"]]},"page":"67-72","title":"Pengaruh Elevasi Kaki Terhadap Kestabilan Tekanan Darah Pada Pasien dengan Spina Anestesi","type":"article-journal","volume":"5"},"uris":["http://www.mendeley.com/documents/?uuid=c9b80dd0-17dd-45be-a7ec-85a125306af4"]}],"mendeley":{"formattedCitation":"(I Ketut Purnawan, 2017)","plainTextFormattedCitation":"(I Ketut Purnawan, 2017)","previouslyFormattedCitation":"(I Ketut Purnawan, 2017)"},"properties":{"noteIndex":0},"schema":"https://github.com/citation-style-language/schema/raw/master/csl-citation.json"}</w:instrText>
      </w:r>
      <w:r>
        <w:rPr>
          <w:rFonts w:ascii="Times New Roman" w:hAnsi="Times New Roman" w:cs="Times New Roman"/>
          <w:sz w:val="24"/>
          <w:szCs w:val="24"/>
        </w:rPr>
        <w:fldChar w:fldCharType="separate"/>
      </w:r>
      <w:r w:rsidRPr="00585114">
        <w:rPr>
          <w:rFonts w:ascii="Times New Roman" w:hAnsi="Times New Roman" w:cs="Times New Roman"/>
          <w:noProof/>
          <w:sz w:val="24"/>
          <w:szCs w:val="24"/>
        </w:rPr>
        <w:t>(I Ketut Purnawan, 2017)</w:t>
      </w:r>
      <w:r>
        <w:rPr>
          <w:rFonts w:ascii="Times New Roman" w:hAnsi="Times New Roman" w:cs="Times New Roman"/>
          <w:sz w:val="24"/>
          <w:szCs w:val="24"/>
        </w:rPr>
        <w:fldChar w:fldCharType="end"/>
      </w:r>
      <w:r w:rsidRPr="00BE433F">
        <w:rPr>
          <w:rFonts w:ascii="Times New Roman" w:hAnsi="Times New Roman" w:cs="Times New Roman"/>
          <w:sz w:val="24"/>
          <w:szCs w:val="24"/>
        </w:rPr>
        <w:t xml:space="preserve">. </w:t>
      </w:r>
    </w:p>
    <w:p w14:paraId="2D24F834" w14:textId="77777777" w:rsidR="00A22D49" w:rsidRDefault="00A22D49" w:rsidP="00A22D49">
      <w:pPr>
        <w:spacing w:line="360" w:lineRule="auto"/>
        <w:ind w:firstLine="720"/>
        <w:jc w:val="both"/>
        <w:rPr>
          <w:rFonts w:ascii="Times New Roman" w:hAnsi="Times New Roman" w:cs="Times New Roman"/>
          <w:sz w:val="24"/>
          <w:szCs w:val="24"/>
        </w:rPr>
      </w:pPr>
      <w:r w:rsidRPr="00BE433F">
        <w:rPr>
          <w:rFonts w:ascii="Times New Roman" w:hAnsi="Times New Roman" w:cs="Times New Roman"/>
          <w:sz w:val="24"/>
          <w:szCs w:val="24"/>
        </w:rPr>
        <w:t xml:space="preserve">PLR </w:t>
      </w:r>
      <w:proofErr w:type="spellStart"/>
      <w:r w:rsidRPr="00BE433F">
        <w:rPr>
          <w:rFonts w:ascii="Times New Roman" w:hAnsi="Times New Roman" w:cs="Times New Roman"/>
          <w:sz w:val="24"/>
          <w:szCs w:val="24"/>
        </w:rPr>
        <w:t>adalah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untuk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meningkatkan</w:t>
      </w:r>
      <w:proofErr w:type="spellEnd"/>
      <w:r w:rsidRPr="00BE433F">
        <w:rPr>
          <w:rFonts w:ascii="Times New Roman" w:hAnsi="Times New Roman" w:cs="Times New Roman"/>
          <w:sz w:val="24"/>
          <w:szCs w:val="24"/>
        </w:rPr>
        <w:t xml:space="preserve"> preload dan stroke volume. </w:t>
      </w:r>
      <w:proofErr w:type="spellStart"/>
      <w:r w:rsidRPr="00BE433F">
        <w:rPr>
          <w:rFonts w:ascii="Times New Roman" w:hAnsi="Times New Roman" w:cs="Times New Roman"/>
          <w:sz w:val="24"/>
          <w:szCs w:val="24"/>
        </w:rPr>
        <w:t>Posisi</w:t>
      </w:r>
      <w:proofErr w:type="spellEnd"/>
      <w:r w:rsidRPr="00BE433F">
        <w:rPr>
          <w:rFonts w:ascii="Times New Roman" w:hAnsi="Times New Roman" w:cs="Times New Roman"/>
          <w:sz w:val="24"/>
          <w:szCs w:val="24"/>
        </w:rPr>
        <w:t xml:space="preserve"> PLR </w:t>
      </w:r>
      <w:proofErr w:type="spellStart"/>
      <w:r w:rsidRPr="00BE433F">
        <w:rPr>
          <w:rFonts w:ascii="Times New Roman" w:hAnsi="Times New Roman" w:cs="Times New Roman"/>
          <w:sz w:val="24"/>
          <w:szCs w:val="24"/>
        </w:rPr>
        <w:t>tersebut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membuat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adanya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perubahan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hemodinamik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tekanan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darah</w:t>
      </w:r>
      <w:proofErr w:type="spellEnd"/>
      <w:r w:rsidRPr="00BE433F">
        <w:rPr>
          <w:rFonts w:ascii="Times New Roman" w:hAnsi="Times New Roman" w:cs="Times New Roman"/>
          <w:sz w:val="24"/>
          <w:szCs w:val="24"/>
        </w:rPr>
        <w:t xml:space="preserve"> heart rate dan MAP) </w:t>
      </w:r>
      <w:proofErr w:type="spellStart"/>
      <w:r w:rsidRPr="00BE433F">
        <w:rPr>
          <w:rFonts w:ascii="Times New Roman" w:hAnsi="Times New Roman" w:cs="Times New Roman"/>
          <w:sz w:val="24"/>
          <w:szCs w:val="24"/>
        </w:rPr>
        <w:t>sesudah</w:t>
      </w:r>
      <w:proofErr w:type="spellEnd"/>
      <w:r w:rsidRPr="00BE433F">
        <w:rPr>
          <w:rFonts w:ascii="Times New Roman" w:hAnsi="Times New Roman" w:cs="Times New Roman"/>
          <w:sz w:val="24"/>
          <w:szCs w:val="24"/>
        </w:rPr>
        <w:t xml:space="preserve"> PLR </w:t>
      </w:r>
      <w:proofErr w:type="spellStart"/>
      <w:r w:rsidRPr="00BE433F">
        <w:rPr>
          <w:rFonts w:ascii="Times New Roman" w:hAnsi="Times New Roman" w:cs="Times New Roman"/>
          <w:sz w:val="24"/>
          <w:szCs w:val="24"/>
        </w:rPr>
        <w:t>sebagai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tanda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untuk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memprediksi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respon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cairan</w:t>
      </w:r>
      <w:proofErr w:type="spellEnd"/>
      <w:r w:rsidRPr="00BE433F">
        <w:rPr>
          <w:rFonts w:ascii="Times New Roman" w:hAnsi="Times New Roman" w:cs="Times New Roman"/>
          <w:sz w:val="24"/>
          <w:szCs w:val="24"/>
        </w:rPr>
        <w:t xml:space="preserve"> pada </w:t>
      </w:r>
      <w:proofErr w:type="spellStart"/>
      <w:r w:rsidRPr="00BE433F">
        <w:rPr>
          <w:rFonts w:ascii="Times New Roman" w:hAnsi="Times New Roman" w:cs="Times New Roman"/>
          <w:sz w:val="24"/>
          <w:szCs w:val="24"/>
        </w:rPr>
        <w:t>pasien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dengan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hipovolemia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dengan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cepat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ada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pengaruh</w:t>
      </w:r>
      <w:proofErr w:type="spellEnd"/>
      <w:r w:rsidRPr="00BE433F">
        <w:rPr>
          <w:rFonts w:ascii="Times New Roman" w:hAnsi="Times New Roman" w:cs="Times New Roman"/>
          <w:sz w:val="24"/>
          <w:szCs w:val="24"/>
        </w:rPr>
        <w:t xml:space="preserve"> PLR </w:t>
      </w:r>
      <w:proofErr w:type="spellStart"/>
      <w:r w:rsidRPr="00BE433F">
        <w:rPr>
          <w:rFonts w:ascii="Times New Roman" w:hAnsi="Times New Roman" w:cs="Times New Roman"/>
          <w:sz w:val="24"/>
          <w:szCs w:val="24"/>
        </w:rPr>
        <w:t>terhadap</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kenaikan</w:t>
      </w:r>
      <w:proofErr w:type="spellEnd"/>
      <w:r w:rsidRPr="00BE433F">
        <w:rPr>
          <w:rFonts w:ascii="Times New Roman" w:hAnsi="Times New Roman" w:cs="Times New Roman"/>
          <w:sz w:val="24"/>
          <w:szCs w:val="24"/>
        </w:rPr>
        <w:t xml:space="preserve"> stroke volume </w:t>
      </w:r>
      <w:proofErr w:type="spellStart"/>
      <w:r w:rsidRPr="00BE433F">
        <w:rPr>
          <w:rFonts w:ascii="Times New Roman" w:hAnsi="Times New Roman" w:cs="Times New Roman"/>
          <w:sz w:val="24"/>
          <w:szCs w:val="24"/>
        </w:rPr>
        <w:t>sebesar</w:t>
      </w:r>
      <w:proofErr w:type="spellEnd"/>
      <w:r w:rsidRPr="00BE433F">
        <w:rPr>
          <w:rFonts w:ascii="Times New Roman" w:hAnsi="Times New Roman" w:cs="Times New Roman"/>
          <w:sz w:val="24"/>
          <w:szCs w:val="24"/>
        </w:rPr>
        <w:t xml:space="preserve"> 9% dan </w:t>
      </w:r>
      <w:proofErr w:type="spellStart"/>
      <w:r w:rsidRPr="00BE433F">
        <w:rPr>
          <w:rFonts w:ascii="Times New Roman" w:hAnsi="Times New Roman" w:cs="Times New Roman"/>
          <w:sz w:val="24"/>
          <w:szCs w:val="24"/>
        </w:rPr>
        <w:t>kenaikan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tekanan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nadi</w:t>
      </w:r>
      <w:proofErr w:type="spellEnd"/>
      <w:r>
        <w:rPr>
          <w:rFonts w:ascii="Times New Roman" w:hAnsi="Times New Roman" w:cs="Times New Roman"/>
          <w:sz w:val="24"/>
          <w:szCs w:val="24"/>
        </w:rPr>
        <w:t xml:space="preserve"> 10%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{"citationItems":[{"id":"ITEM-1","itemData":{"ISSN":"2528-3235","abstract":"Latar belakang: Keterbatasan gerakan ke segalaÂ arah ciri khas dari penderitaÂ frozen shoulder , dan banyak dijumpai di berbagai lahan praktek fisioterapi. Para fisioterapis sering tertantang karena terapi pada penderita frozen shoulder umumnya memerlukan waktu yang panjang untuk memperoleh aktivitas fungsional. Akhir-akhir ini Latihan Pendular Codman diragukan efektivitasnya untuk meningkatkan ROM sendi glenohumeral pada penderita frozen shoulder . Sebaliknya beberapaÂ penelitian dan studi kasus membuktikan teknik Manual Therapy efektif memperbaiki hipomobilitas pada penderita frozen shoulder . Tujuan: Penelitian ini bertujuan untuk membuktikan efektivitas penambahan teknik Manual Therapy pada Latihan Pendular Codman lebih meningkatkan Lingkup Gerak Sendi pada sendi glenohumeral daripada Latihan Pendular Codman padaÂ penderita frozen shoulder. Metode: Penelitian ini menggunakan metode eksperimental murni dengan pre-test dan p ost-test control group design . Eksperimen ini dilaksanakan di Praktek Fisioterapi, â€œSriwijayaâ€ Medan. Sampel penelitian berjumlah 16 orang yang dibagi ke dalam 2 kelompok sampel yaitu 8 orang pada kelompok kontrol dan 8 orang pada kelompok perlakuan. Kelompok kontrol yang diberikan intervensi LatihanÂ Pendular Codman dan kelompok perlakuan yang diberikanÂ teknik Manual Therapy dan Latihan Pendular Codman. Alat ukur yang digunakan untuk pengumpulan data adalah goniometer, dimana goniometer digunakan untuk mengukur lingkup gerak fleksi, ekstensi, abduksi, eksotorotasi dan endorotasiÂ baik sebelum intervensi maupun sesudah intervensi. Hasil: Hasil pengujian hipotesis dengan menggunakan uji t-test independent untuk fleksi, ekstensi, abduksi,Â endorotasi dan uji Mann-Whitney Test untuk eksorotasi. Hasil pengujian hipotesis menunjukkan adanya perbedaan yang signifikan antara rerata sesudah intervensi ROM fleksi, ekstensi, abduksi, eksorotasi dan endorotasi pada sendi glenohumeral kelompok kontrol dan rerata sesudah intervensi ROMÂ kelompok perlakuan, dengan nilai p &lt; 0,05. Kesimpulan: Penambahan teknik Manual Therapy pada Latihan Pendular Codman lebih efektif meningkatkan ROM sendi glenohumeral daripadaÂ Latihan Pendular Codman pada penderita frozen shoulder . Peningkatan ROM sendi glenohumeral secara signifikan akan mengoptimalkan aktivitas fungsional sendi glenohumeral. Â Kata kunci : frozen shoulder ,Â teknik m anual t herapy , latihan pendular codman. Â Â Abstract Background: Limitation of movement in all directions is the char…","author":[{"dropping-particle":"","family":"Salim","given":"J.S","non-dropping-particle":"","parse-names":false,"suffix":""}],"container-title":"Fisioterapi : Jurnal Ilmiah Fisioterapi","id":"ITEM-1","issue":"1","issued":{"date-parts":[["2014"]]},"page":"47","title":"Penambahan Teknik Manual Therapy Pada Latihan Pendular Codman Lebih Meningkatkan Lingkup Gerak Sendi Pada Sendi Glenohumeral Penderita Frozen Shoulder Jurnal Fisioterapi","type":"article-journal","volume":"14"},"uris":["http://www.mendeley.com/documents/?uuid=72028132-2dad-457e-8e29-56746dbd3403"]}],"mendeley":{"formattedCitation":"(Salim, 2014)","plainTextFormattedCitation":"(Salim, 2014)","previouslyFormattedCitation":"(Salim, 2014)"},"properties":{"noteIndex":0},"schema":"https://github.com/citation-style-language/schema/raw/master/csl-citation.json"}</w:instrText>
      </w:r>
      <w:r>
        <w:rPr>
          <w:rFonts w:ascii="Times New Roman" w:hAnsi="Times New Roman" w:cs="Times New Roman"/>
          <w:sz w:val="24"/>
          <w:szCs w:val="24"/>
        </w:rPr>
        <w:fldChar w:fldCharType="separate"/>
      </w:r>
      <w:r w:rsidRPr="00ED7803">
        <w:rPr>
          <w:rFonts w:ascii="Times New Roman" w:hAnsi="Times New Roman" w:cs="Times New Roman"/>
          <w:noProof/>
          <w:sz w:val="24"/>
          <w:szCs w:val="24"/>
        </w:rPr>
        <w:t>(Salim, 2014)</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BE433F">
        <w:rPr>
          <w:rFonts w:ascii="Times New Roman" w:hAnsi="Times New Roman" w:cs="Times New Roman"/>
          <w:sz w:val="24"/>
          <w:szCs w:val="24"/>
        </w:rPr>
        <w:t>PLR</w:t>
      </w:r>
      <w:r>
        <w:rPr>
          <w:rFonts w:ascii="Times New Roman" w:hAnsi="Times New Roman" w:cs="Times New Roman"/>
          <w:sz w:val="24"/>
          <w:szCs w:val="24"/>
          <w:lang w:val="id-ID"/>
        </w:rPr>
        <w:t xml:space="preserve"> bermanfat</w:t>
      </w:r>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meningkatkan</w:t>
      </w:r>
      <w:proofErr w:type="spellEnd"/>
      <w:r w:rsidRPr="00BE433F">
        <w:rPr>
          <w:rFonts w:ascii="Times New Roman" w:hAnsi="Times New Roman" w:cs="Times New Roman"/>
          <w:sz w:val="24"/>
          <w:szCs w:val="24"/>
        </w:rPr>
        <w:t xml:space="preserve"> stroke volume dan cardiac output </w:t>
      </w:r>
      <w:proofErr w:type="spellStart"/>
      <w:r w:rsidRPr="00BE433F">
        <w:rPr>
          <w:rFonts w:ascii="Times New Roman" w:hAnsi="Times New Roman" w:cs="Times New Roman"/>
          <w:sz w:val="24"/>
          <w:szCs w:val="24"/>
        </w:rPr>
        <w:t>sebanyak</w:t>
      </w:r>
      <w:proofErr w:type="spellEnd"/>
      <w:r w:rsidRPr="00BE433F">
        <w:rPr>
          <w:rFonts w:ascii="Times New Roman" w:hAnsi="Times New Roman" w:cs="Times New Roman"/>
          <w:sz w:val="24"/>
          <w:szCs w:val="24"/>
        </w:rPr>
        <w:t xml:space="preserve"> 12% yang </w:t>
      </w:r>
      <w:proofErr w:type="spellStart"/>
      <w:r w:rsidRPr="00BE433F">
        <w:rPr>
          <w:rFonts w:ascii="Times New Roman" w:hAnsi="Times New Roman" w:cs="Times New Roman"/>
          <w:sz w:val="24"/>
          <w:szCs w:val="24"/>
        </w:rPr>
        <w:t>dapat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terlihat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dari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adanya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peningkatan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tekanan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darah</w:t>
      </w:r>
      <w:proofErr w:type="spellEnd"/>
      <w:r w:rsidRPr="00BE433F">
        <w:rPr>
          <w:rFonts w:ascii="Times New Roman" w:hAnsi="Times New Roman" w:cs="Times New Roman"/>
          <w:sz w:val="24"/>
          <w:szCs w:val="24"/>
        </w:rPr>
        <w:t xml:space="preserve"> dan </w:t>
      </w:r>
      <w:proofErr w:type="spellStart"/>
      <w:r w:rsidRPr="00BE433F">
        <w:rPr>
          <w:rFonts w:ascii="Times New Roman" w:hAnsi="Times New Roman" w:cs="Times New Roman"/>
          <w:sz w:val="24"/>
          <w:szCs w:val="24"/>
        </w:rPr>
        <w:t>peningkatan</w:t>
      </w:r>
      <w:proofErr w:type="spellEnd"/>
      <w:r w:rsidRPr="00BE433F">
        <w:rPr>
          <w:rFonts w:ascii="Times New Roman" w:hAnsi="Times New Roman" w:cs="Times New Roman"/>
          <w:sz w:val="24"/>
          <w:szCs w:val="24"/>
        </w:rPr>
        <w:t xml:space="preserve"> </w:t>
      </w:r>
      <w:r w:rsidRPr="00BE433F">
        <w:rPr>
          <w:rFonts w:ascii="Times New Roman" w:hAnsi="Times New Roman" w:cs="Times New Roman"/>
          <w:i/>
          <w:sz w:val="24"/>
          <w:szCs w:val="24"/>
        </w:rPr>
        <w:t>heart rate</w:t>
      </w:r>
      <w:r>
        <w:rPr>
          <w:rFonts w:ascii="Times New Roman" w:hAnsi="Times New Roman" w:cs="Times New Roman"/>
          <w:sz w:val="24"/>
          <w:szCs w:val="24"/>
        </w:rPr>
        <w:t>.</w:t>
      </w:r>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dalam</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penelitiannya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mengatakan</w:t>
      </w:r>
      <w:proofErr w:type="spellEnd"/>
      <w:r w:rsidRPr="00BE433F">
        <w:rPr>
          <w:rFonts w:ascii="Times New Roman" w:hAnsi="Times New Roman" w:cs="Times New Roman"/>
          <w:sz w:val="24"/>
          <w:szCs w:val="24"/>
        </w:rPr>
        <w:t xml:space="preserve"> PLR </w:t>
      </w:r>
      <w:proofErr w:type="spellStart"/>
      <w:r w:rsidRPr="00BE433F">
        <w:rPr>
          <w:rFonts w:ascii="Times New Roman" w:hAnsi="Times New Roman" w:cs="Times New Roman"/>
          <w:sz w:val="24"/>
          <w:szCs w:val="24"/>
        </w:rPr>
        <w:t>dapat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meningkatkan</w:t>
      </w:r>
      <w:proofErr w:type="spellEnd"/>
      <w:r w:rsidRPr="00BE433F">
        <w:rPr>
          <w:rFonts w:ascii="Times New Roman" w:hAnsi="Times New Roman" w:cs="Times New Roman"/>
          <w:sz w:val="24"/>
          <w:szCs w:val="24"/>
        </w:rPr>
        <w:t xml:space="preserve"> ABF (</w:t>
      </w:r>
      <w:r w:rsidRPr="00BE433F">
        <w:rPr>
          <w:rFonts w:ascii="Times New Roman" w:hAnsi="Times New Roman" w:cs="Times New Roman"/>
          <w:i/>
          <w:sz w:val="24"/>
          <w:szCs w:val="24"/>
        </w:rPr>
        <w:t>Atrial Blood Flow)</w:t>
      </w:r>
      <w:r w:rsidRPr="00BE433F">
        <w:rPr>
          <w:rFonts w:ascii="Times New Roman" w:hAnsi="Times New Roman" w:cs="Times New Roman"/>
          <w:sz w:val="24"/>
          <w:szCs w:val="24"/>
        </w:rPr>
        <w:t xml:space="preserve"> dan </w:t>
      </w:r>
      <w:r w:rsidRPr="00BE433F">
        <w:rPr>
          <w:rFonts w:ascii="Times New Roman" w:hAnsi="Times New Roman" w:cs="Times New Roman"/>
          <w:i/>
          <w:sz w:val="24"/>
          <w:szCs w:val="24"/>
        </w:rPr>
        <w:t>perfusion pressure</w:t>
      </w:r>
      <w:r w:rsidRPr="00BE433F">
        <w:rPr>
          <w:rFonts w:ascii="Times New Roman" w:hAnsi="Times New Roman" w:cs="Times New Roman"/>
          <w:sz w:val="24"/>
          <w:szCs w:val="24"/>
        </w:rPr>
        <w:t xml:space="preserve"> (PP) </w:t>
      </w:r>
      <w:proofErr w:type="spellStart"/>
      <w:r w:rsidRPr="00BE433F">
        <w:rPr>
          <w:rFonts w:ascii="Times New Roman" w:hAnsi="Times New Roman" w:cs="Times New Roman"/>
          <w:sz w:val="24"/>
          <w:szCs w:val="24"/>
        </w:rPr>
        <w:t>lebih</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dari</w:t>
      </w:r>
      <w:proofErr w:type="spellEnd"/>
      <w:r w:rsidRPr="00BE433F">
        <w:rPr>
          <w:rFonts w:ascii="Times New Roman" w:hAnsi="Times New Roman" w:cs="Times New Roman"/>
          <w:sz w:val="24"/>
          <w:szCs w:val="24"/>
        </w:rPr>
        <w:t xml:space="preserve"> 12 %. </w:t>
      </w:r>
    </w:p>
    <w:p w14:paraId="7E52B5FC" w14:textId="77777777" w:rsidR="00A22D49" w:rsidRDefault="00A22D49" w:rsidP="00A22D49">
      <w:pPr>
        <w:spacing w:line="360" w:lineRule="auto"/>
        <w:ind w:firstLine="720"/>
        <w:jc w:val="both"/>
        <w:rPr>
          <w:rFonts w:ascii="Times New Roman" w:hAnsi="Times New Roman" w:cs="Times New Roman"/>
          <w:sz w:val="24"/>
          <w:szCs w:val="24"/>
          <w:lang w:val="id-ID"/>
        </w:rPr>
      </w:pPr>
      <w:proofErr w:type="spellStart"/>
      <w:r w:rsidRPr="00BE433F">
        <w:rPr>
          <w:rFonts w:ascii="Times New Roman" w:hAnsi="Times New Roman" w:cs="Times New Roman"/>
          <w:sz w:val="24"/>
          <w:szCs w:val="24"/>
        </w:rPr>
        <w:t>Sejalan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dengan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penelitian</w:t>
      </w:r>
      <w:proofErr w:type="spellEnd"/>
      <w:r w:rsidRPr="00BE433F">
        <w:rPr>
          <w:rFonts w:ascii="Times New Roman" w:hAnsi="Times New Roman" w:cs="Times New Roman"/>
          <w:sz w:val="24"/>
          <w:szCs w:val="24"/>
        </w:rPr>
        <w:t xml:space="preserve"> yang </w:t>
      </w:r>
      <w:proofErr w:type="spellStart"/>
      <w:r w:rsidRPr="00BE433F">
        <w:rPr>
          <w:rFonts w:ascii="Times New Roman" w:hAnsi="Times New Roman" w:cs="Times New Roman"/>
          <w:sz w:val="24"/>
          <w:szCs w:val="24"/>
        </w:rPr>
        <w:t>dilakukan</w:t>
      </w:r>
      <w:proofErr w:type="spellEnd"/>
      <w:r>
        <w:rPr>
          <w:rFonts w:ascii="Times New Roman" w:hAnsi="Times New Roman" w:cs="Times New Roman"/>
          <w:sz w:val="24"/>
          <w:szCs w:val="24"/>
        </w:rPr>
        <w:t xml:space="preserve"> oleh</w:t>
      </w:r>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menunjukkan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bahwa</w:t>
      </w:r>
      <w:proofErr w:type="spellEnd"/>
      <w:r w:rsidRPr="00BE433F">
        <w:rPr>
          <w:rFonts w:ascii="Times New Roman" w:hAnsi="Times New Roman" w:cs="Times New Roman"/>
          <w:sz w:val="24"/>
          <w:szCs w:val="24"/>
        </w:rPr>
        <w:t xml:space="preserve"> PLR </w:t>
      </w:r>
      <w:proofErr w:type="spellStart"/>
      <w:r w:rsidRPr="00BE433F">
        <w:rPr>
          <w:rFonts w:ascii="Times New Roman" w:hAnsi="Times New Roman" w:cs="Times New Roman"/>
          <w:sz w:val="24"/>
          <w:szCs w:val="24"/>
        </w:rPr>
        <w:t>dapat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memprediksi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responsif</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cairan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dengan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adanya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perubahan</w:t>
      </w:r>
      <w:proofErr w:type="spellEnd"/>
      <w:r w:rsidRPr="00BE433F">
        <w:rPr>
          <w:rFonts w:ascii="Times New Roman" w:hAnsi="Times New Roman" w:cs="Times New Roman"/>
          <w:sz w:val="24"/>
          <w:szCs w:val="24"/>
        </w:rPr>
        <w:t xml:space="preserve"> HR, TD </w:t>
      </w:r>
      <w:proofErr w:type="spellStart"/>
      <w:r w:rsidRPr="00BE433F">
        <w:rPr>
          <w:rFonts w:ascii="Times New Roman" w:hAnsi="Times New Roman" w:cs="Times New Roman"/>
          <w:sz w:val="24"/>
          <w:szCs w:val="24"/>
        </w:rPr>
        <w:t>sistolik</w:t>
      </w:r>
      <w:proofErr w:type="spellEnd"/>
      <w:r w:rsidRPr="00BE433F">
        <w:rPr>
          <w:rFonts w:ascii="Times New Roman" w:hAnsi="Times New Roman" w:cs="Times New Roman"/>
          <w:sz w:val="24"/>
          <w:szCs w:val="24"/>
        </w:rPr>
        <w:t xml:space="preserve"> dan </w:t>
      </w:r>
      <w:proofErr w:type="spellStart"/>
      <w:r w:rsidRPr="00BE433F">
        <w:rPr>
          <w:rFonts w:ascii="Times New Roman" w:hAnsi="Times New Roman" w:cs="Times New Roman"/>
          <w:sz w:val="24"/>
          <w:szCs w:val="24"/>
        </w:rPr>
        <w:t>diastolik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tidak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signifikan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Perubahan</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terbesar</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dalam</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variabel</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hemodinamik</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biasanya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terjadi</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antara</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menit</w:t>
      </w:r>
      <w:proofErr w:type="spellEnd"/>
      <w:r w:rsidRPr="00BE433F">
        <w:rPr>
          <w:rFonts w:ascii="Times New Roman" w:hAnsi="Times New Roman" w:cs="Times New Roman"/>
          <w:sz w:val="24"/>
          <w:szCs w:val="24"/>
        </w:rPr>
        <w:t xml:space="preserve"> </w:t>
      </w:r>
      <w:proofErr w:type="spellStart"/>
      <w:r w:rsidRPr="00BE433F">
        <w:rPr>
          <w:rFonts w:ascii="Times New Roman" w:hAnsi="Times New Roman" w:cs="Times New Roman"/>
          <w:sz w:val="24"/>
          <w:szCs w:val="24"/>
        </w:rPr>
        <w:t>kedua</w:t>
      </w:r>
      <w:proofErr w:type="spellEnd"/>
      <w:r w:rsidRPr="00BE433F">
        <w:rPr>
          <w:rFonts w:ascii="Times New Roman" w:hAnsi="Times New Roman" w:cs="Times New Roman"/>
          <w:sz w:val="24"/>
          <w:szCs w:val="24"/>
        </w:rPr>
        <w:t xml:space="preserve"> dan </w:t>
      </w:r>
      <w:proofErr w:type="spellStart"/>
      <w:r w:rsidRPr="00BE433F">
        <w:rPr>
          <w:rFonts w:ascii="Times New Roman" w:hAnsi="Times New Roman" w:cs="Times New Roman"/>
          <w:sz w:val="24"/>
          <w:szCs w:val="24"/>
        </w:rPr>
        <w:t>keempat</w:t>
      </w:r>
      <w:proofErr w:type="spellEnd"/>
      <w:r w:rsidRPr="00BE433F">
        <w:rPr>
          <w:rFonts w:ascii="Times New Roman" w:hAnsi="Times New Roman" w:cs="Times New Roman"/>
          <w:sz w:val="24"/>
          <w:szCs w:val="24"/>
        </w:rPr>
        <w:t>.</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{"citationItems":[{"id":"ITEM-1","itemData":{"ISSN":"1858-4047","abstract":"Purpose this reseach is to determine difference effect of exercise eccentric contraction hydrotherapy with ballistic stretching exercise on flexibility of muscle hamstring in adolescent 16-17 years old. Methode the research is purposive experiment, where an increase in the value of flexibility measured using sit and reach. The sample consisted of 24 subject from SMAN 27 Bandung, randomly selected to be into two groups. The treatment group I with the eccentric contraction exercises correction hydrotherapy meanwhile treatment group II with ballistic stretching exercises. data which obtained from normality test is normal, meanwhile data resulted in homogen variant. The results of hypothesis testing in the treatment group I p value = 0.001, it means eccentric contraction exercises hydrotherapy can improve the flexibility of the hamstring muscles. In the treatment group II p value = 0.001, it means ballistic stretching exercises can improve the flexibility of the hamstring muscles. On the Independent Sample t-Test showed 0.76, which means eccentric contraction exercises hydrotherapy same as ballistic stretching exercises in improving flexibility of the hamstring muscles. Exercise eccentric contractions hydrotherapy same as ballistic stretching exercises in improving the flexibility of the hamstring muscles.","author":[{"dropping-particle":"","family":"Az-zahra","given":"Nastiti","non-dropping-particle":"","parse-names":false,"suffix":""},{"dropping-particle":"","family":"Ichsani","given":"Fudjiwati","non-dropping-particle":"","parse-names":false,"suffix":""}],"container-title":"Jurnal Fisioterapi","id":"ITEM-1","issue":"1","issued":{"date-parts":[["2016"]]},"page":"29-39","title":"Efektivitas Antara Latihan Kontraksi Eksentrik Hydroterapy Dengan Latihan Ballistic Stretching Untuk Fleksibilitas Otot Hamstring Pada Remaja Putri","type":"article-journal","volume":"16"},"uris":["http://www.mendeley.com/documents/?uuid=869db4c1-6866-4295-bbfb-c12682774a13"]}],"mendeley":{"formattedCitation":"(Az-zahra &amp; Ichsani, 2016)","plainTextFormattedCitation":"(Az-zahra &amp; Ichsani, 2016)","previouslyFormattedCitation":"(Az-zahra &amp; Ichsani, 2016)"},"properties":{"noteIndex":0},"schema":"https://github.com/citation-style-language/schema/raw/master/csl-citation.json"}</w:instrText>
      </w:r>
      <w:r>
        <w:rPr>
          <w:rFonts w:ascii="Times New Roman" w:hAnsi="Times New Roman" w:cs="Times New Roman"/>
          <w:sz w:val="24"/>
          <w:szCs w:val="24"/>
        </w:rPr>
        <w:fldChar w:fldCharType="separate"/>
      </w:r>
      <w:r w:rsidRPr="00E202C9">
        <w:rPr>
          <w:rFonts w:ascii="Times New Roman" w:hAnsi="Times New Roman" w:cs="Times New Roman"/>
          <w:noProof/>
          <w:sz w:val="24"/>
          <w:szCs w:val="24"/>
        </w:rPr>
        <w:t>(Az-zahra &amp; Ichsani, 2016)</w:t>
      </w:r>
      <w:r>
        <w:rPr>
          <w:rFonts w:ascii="Times New Roman" w:hAnsi="Times New Roman" w:cs="Times New Roman"/>
          <w:sz w:val="24"/>
          <w:szCs w:val="24"/>
        </w:rPr>
        <w:fldChar w:fldCharType="end"/>
      </w:r>
    </w:p>
    <w:p w14:paraId="461C6F3F" w14:textId="77777777" w:rsidR="00A22D49" w:rsidRDefault="00A22D49" w:rsidP="00A22D49">
      <w:pPr>
        <w:spacing w:line="360" w:lineRule="auto"/>
        <w:ind w:firstLine="72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PLR tekanan diastolik sangat </w:t>
      </w:r>
      <w:r w:rsidRPr="00E202C9">
        <w:rPr>
          <w:rFonts w:ascii="Times New Roman" w:hAnsi="Times New Roman" w:cs="Times New Roman"/>
          <w:sz w:val="24"/>
          <w:szCs w:val="24"/>
          <w:lang w:val="id-ID"/>
        </w:rPr>
        <w:t>dipengaruhi oleh el</w:t>
      </w:r>
      <w:r>
        <w:rPr>
          <w:rFonts w:ascii="Times New Roman" w:hAnsi="Times New Roman" w:cs="Times New Roman"/>
          <w:sz w:val="24"/>
          <w:szCs w:val="24"/>
          <w:lang w:val="id-ID"/>
        </w:rPr>
        <w:t>asisitas arteri besar, artinya s</w:t>
      </w:r>
      <w:r w:rsidRPr="00E202C9">
        <w:rPr>
          <w:rFonts w:ascii="Times New Roman" w:hAnsi="Times New Roman" w:cs="Times New Roman"/>
          <w:sz w:val="24"/>
          <w:szCs w:val="24"/>
          <w:lang w:val="id-ID"/>
        </w:rPr>
        <w:t>aat posisi PLR membuat peningkatan volume jantung. Pada saat ventrikal kanan berkontraksi darah masuk ke arteri besar dan dinding arteri berdistensi. Dinding arteri bersifat elastis yang dapat menyerap gaya aliran darah sehingga tekanan diastolik meningkat. Pada saat venrikel relaksasi, dinding arteri pun kembali keukuran awal sehingga tekanan diastolik dapat dipertahankan normal. Selama diastol, tidak ada darah yang masuk ke arteri, sementara darah terus keluar dari arteri didorong oleh recoil elastis</w:t>
      </w:r>
      <w:r>
        <w:rPr>
          <w:rFonts w:ascii="Times New Roman" w:hAnsi="Times New Roman" w:cs="Times New Roman"/>
          <w:sz w:val="24"/>
          <w:szCs w:val="24"/>
          <w:lang w:val="id-ID"/>
        </w:rPr>
        <w:t xml:space="preserve"> </w:t>
      </w:r>
      <w:r>
        <w:rPr>
          <w:rFonts w:ascii="Times New Roman" w:hAnsi="Times New Roman" w:cs="Times New Roman"/>
          <w:sz w:val="24"/>
          <w:szCs w:val="24"/>
          <w:lang w:val="id-ID"/>
        </w:rPr>
        <w:fldChar w:fldCharType="begin" w:fldLock="1"/>
      </w:r>
      <w:r>
        <w:rPr>
          <w:rFonts w:ascii="Times New Roman" w:hAnsi="Times New Roman" w:cs="Times New Roman"/>
          <w:sz w:val="24"/>
          <w:szCs w:val="24"/>
          <w:lang w:val="id-ID"/>
        </w:rPr>
        <w:instrText>ADDIN CSL_CITATION {"citationItems":[{"id":"ITEM-1","itemData":{"ISBN":"9781479978007","abstract":"This agreement sets out a mutual understanding and commitment by the Government of Tanzania and the Basket Financing Partners, for the FY 10/11, as reflected in the Memorandum of Understanding (MOU), clause 9, and sigI1cd by the Government of Tanzania and Development Partners, for the period from July 1,2008 to June 30, 2015","author":[{"dropping-particle":"","family":"Misniati","given":"","non-dropping-particle":"","parse-names":false,"suffix":""}],"container-title":"Ekp","id":"ITEM-1","issue":"3","issued":{"date-parts":[["2015"]]},"page":"1576-1580","title":"Efektifitas Passive Leg raising Sebagai Parameter Responsif Cairan Pada Pasien Hipovolemia di Ruangan UGD dan ICU di Rumah Sakit Islam Jakarta Cempaka Putih","type":"article-journal","volume":"13"},"uris":["http://www.mendeley.com/documents/?uuid=3cd94e34-b0d6-4f94-a27c-40b921d2a3e2"]}],"mendeley":{"formattedCitation":"(Misniati, 2015)","plainTextFormattedCitation":"(Misniati, 2015)","previouslyFormattedCitation":"(Misniati, 2015)"},"properties":{"noteIndex":0},"schema":"https://github.com/citation-style-language/schema/raw/master/csl-citation.json"}</w:instrText>
      </w:r>
      <w:r>
        <w:rPr>
          <w:rFonts w:ascii="Times New Roman" w:hAnsi="Times New Roman" w:cs="Times New Roman"/>
          <w:sz w:val="24"/>
          <w:szCs w:val="24"/>
          <w:lang w:val="id-ID"/>
        </w:rPr>
        <w:fldChar w:fldCharType="separate"/>
      </w:r>
      <w:r w:rsidRPr="00E202C9">
        <w:rPr>
          <w:rFonts w:ascii="Times New Roman" w:hAnsi="Times New Roman" w:cs="Times New Roman"/>
          <w:noProof/>
          <w:sz w:val="24"/>
          <w:szCs w:val="24"/>
          <w:lang w:val="id-ID"/>
        </w:rPr>
        <w:t>(Misniati, 2015)</w:t>
      </w:r>
      <w:r>
        <w:rPr>
          <w:rFonts w:ascii="Times New Roman" w:hAnsi="Times New Roman" w:cs="Times New Roman"/>
          <w:sz w:val="24"/>
          <w:szCs w:val="24"/>
          <w:lang w:val="id-ID"/>
        </w:rPr>
        <w:fldChar w:fldCharType="end"/>
      </w:r>
      <w:r>
        <w:rPr>
          <w:rFonts w:ascii="Times New Roman" w:hAnsi="Times New Roman" w:cs="Times New Roman"/>
          <w:sz w:val="24"/>
          <w:szCs w:val="24"/>
          <w:lang w:val="id-ID"/>
        </w:rPr>
        <w:t>.</w:t>
      </w:r>
    </w:p>
    <w:p w14:paraId="4BE4908A" w14:textId="77777777" w:rsidR="00A22D49" w:rsidRDefault="00A22D49" w:rsidP="00A22D49">
      <w:pPr>
        <w:spacing w:line="360" w:lineRule="auto"/>
        <w:ind w:firstLine="720"/>
        <w:jc w:val="both"/>
        <w:rPr>
          <w:rFonts w:ascii="Times New Roman" w:hAnsi="Times New Roman" w:cs="Times New Roman"/>
          <w:sz w:val="24"/>
          <w:szCs w:val="24"/>
          <w:lang w:val="id-ID"/>
        </w:rPr>
      </w:pPr>
      <w:r w:rsidRPr="00133027">
        <w:rPr>
          <w:rFonts w:ascii="Times New Roman" w:hAnsi="Times New Roman" w:cs="Times New Roman"/>
          <w:sz w:val="24"/>
          <w:szCs w:val="24"/>
          <w:lang w:val="id-ID"/>
        </w:rPr>
        <w:t>PLR ini dapat memberikan perubahan pada tekanan darah secara langsung, hal ini dikarenakan adanya peningkatan pada venous return dengan hasil dari  responden semuanya menunjukan adanya peningkatan nilai tekanan darah  sebelum diberikan PLR lebih rendah dariapada setelah diberikan PLR dengan nilai rata-rata 76 mmHg, dan adanya peningkatan cardiac output sebesar 12% dengan nilai p value &lt;0,005. Pada maneuver</w:t>
      </w:r>
      <w:r>
        <w:rPr>
          <w:rFonts w:ascii="Times New Roman" w:hAnsi="Times New Roman" w:cs="Times New Roman"/>
          <w:sz w:val="24"/>
          <w:szCs w:val="24"/>
          <w:lang w:val="id-ID"/>
        </w:rPr>
        <w:t xml:space="preserve"> </w:t>
      </w:r>
      <w:r w:rsidRPr="00133027">
        <w:rPr>
          <w:rFonts w:ascii="Times New Roman" w:hAnsi="Times New Roman" w:cs="Times New Roman"/>
          <w:sz w:val="24"/>
          <w:szCs w:val="24"/>
          <w:lang w:val="id-ID"/>
        </w:rPr>
        <w:t xml:space="preserve">Passive Leg Raising (PLR)  ini akan dilakukan pemberian posisi elevasi kaki 30° yang diawali dengan posisi semifowler 30°. Pemberian Passive Leg Raising ini memanfaatkan gaya gravitasi dengan meninggikan ekstermitas bawah setinggi 30° selama 90 detik yang dimana </w:t>
      </w:r>
      <w:r w:rsidRPr="00133027">
        <w:rPr>
          <w:rFonts w:ascii="Times New Roman" w:hAnsi="Times New Roman" w:cs="Times New Roman"/>
          <w:sz w:val="24"/>
          <w:szCs w:val="24"/>
          <w:lang w:val="id-ID"/>
        </w:rPr>
        <w:lastRenderedPageBreak/>
        <w:t>akan menyebabkan aliran darah vena yang ada pada ekstermitas bawah akan naik ke bagian sentr</w:t>
      </w:r>
      <w:r>
        <w:rPr>
          <w:rFonts w:ascii="Times New Roman" w:hAnsi="Times New Roman" w:cs="Times New Roman"/>
          <w:sz w:val="24"/>
          <w:szCs w:val="24"/>
          <w:lang w:val="id-ID"/>
        </w:rPr>
        <w:t xml:space="preserve">al tubuh yaitu kavitas jantung </w:t>
      </w:r>
      <w:r>
        <w:rPr>
          <w:rFonts w:ascii="Times New Roman" w:hAnsi="Times New Roman" w:cs="Times New Roman"/>
          <w:sz w:val="24"/>
          <w:szCs w:val="24"/>
          <w:lang w:val="id-ID"/>
        </w:rPr>
        <w:fldChar w:fldCharType="begin" w:fldLock="1"/>
      </w:r>
      <w:r>
        <w:rPr>
          <w:rFonts w:ascii="Times New Roman" w:hAnsi="Times New Roman" w:cs="Times New Roman"/>
          <w:sz w:val="24"/>
          <w:szCs w:val="24"/>
          <w:lang w:val="id-ID"/>
        </w:rPr>
        <w:instrText>ADDIN CSL_CITATION {"citationItems":[{"id":"ITEM-1","itemData":{"DOI":"10.29238/caring.v9i1.581","author":[{"dropping-particle":"","family":"Sajidah","given":"Jihan","non-dropping-particle":"","parse-names":false,"suffix":""},{"dropping-particle":"","family":"Doli","given":"Jenita","non-dropping-particle":"","parse-names":false,"suffix":""},{"dropping-particle":"","family":"Donsu","given":"Tine","non-dropping-particle":"","parse-names":false,"suffix":""}],"id":"ITEM-1","issue":"1","issued":{"date-parts":[["2020"]]},"page":"60-68","title":"Pengaruh Passive Leg Raising (PLR) terhadap Perubahan Tekanan Darah pada Pasien dengan General Anestesi di RSUD dr. Soedirman Kebumen","type":"article-journal","volume":"9"},"uris":["http://www.mendeley.com/documents/?uuid=48e33e2f-e813-40c6-8dd3-9cca9477e0fd"]}],"mendeley":{"formattedCitation":"(Sajidah, Doli, &amp; Donsu, 2020)","plainTextFormattedCitation":"(Sajidah, Doli, &amp; Donsu, 2020)","previouslyFormattedCitation":"(Sajidah, Doli, &amp; Donsu, 2020)"},"properties":{"noteIndex":0},"schema":"https://github.com/citation-style-language/schema/raw/master/csl-citation.json"}</w:instrText>
      </w:r>
      <w:r>
        <w:rPr>
          <w:rFonts w:ascii="Times New Roman" w:hAnsi="Times New Roman" w:cs="Times New Roman"/>
          <w:sz w:val="24"/>
          <w:szCs w:val="24"/>
          <w:lang w:val="id-ID"/>
        </w:rPr>
        <w:fldChar w:fldCharType="separate"/>
      </w:r>
      <w:r w:rsidRPr="00133027">
        <w:rPr>
          <w:rFonts w:ascii="Times New Roman" w:hAnsi="Times New Roman" w:cs="Times New Roman"/>
          <w:noProof/>
          <w:sz w:val="24"/>
          <w:szCs w:val="24"/>
          <w:lang w:val="id-ID"/>
        </w:rPr>
        <w:t>(Sajidah, Doli, &amp; Donsu, 2020)</w:t>
      </w:r>
      <w:r>
        <w:rPr>
          <w:rFonts w:ascii="Times New Roman" w:hAnsi="Times New Roman" w:cs="Times New Roman"/>
          <w:sz w:val="24"/>
          <w:szCs w:val="24"/>
          <w:lang w:val="id-ID"/>
        </w:rPr>
        <w:fldChar w:fldCharType="end"/>
      </w:r>
      <w:r>
        <w:rPr>
          <w:rFonts w:ascii="Times New Roman" w:hAnsi="Times New Roman" w:cs="Times New Roman"/>
          <w:sz w:val="24"/>
          <w:szCs w:val="24"/>
          <w:lang w:val="id-ID"/>
        </w:rPr>
        <w:t>.</w:t>
      </w:r>
    </w:p>
    <w:p w14:paraId="1A89D102" w14:textId="77777777" w:rsidR="00A22D49" w:rsidRPr="00E202C9" w:rsidRDefault="00A22D49" w:rsidP="00A22D49">
      <w:pPr>
        <w:spacing w:line="360" w:lineRule="auto"/>
        <w:ind w:firstLine="720"/>
        <w:jc w:val="both"/>
        <w:rPr>
          <w:rFonts w:ascii="Times New Roman" w:hAnsi="Times New Roman" w:cs="Times New Roman"/>
          <w:sz w:val="24"/>
          <w:szCs w:val="24"/>
          <w:lang w:val="id-ID"/>
        </w:rPr>
      </w:pPr>
      <w:r w:rsidRPr="00F022A5">
        <w:rPr>
          <w:rFonts w:ascii="Times New Roman" w:hAnsi="Times New Roman" w:cs="Times New Roman"/>
          <w:sz w:val="24"/>
          <w:szCs w:val="24"/>
          <w:lang w:val="id-ID"/>
        </w:rPr>
        <w:t>Hasil dari penelitian untuk group 1 dengan PLR dan diberikan rehidrasi, didapat tekanan sistolik sebelum PLR 97 mmHg menjadi 114 mmHg, dan sesudah rehidrasi tekanan sistolik 124 mmHg dan adanya peningkatan cardiac output sebesar 36%. Dari hasil penelitian tersebut menunjukan bahwa PLR effektif sebagai responsif cairan terhadap status hemodinamik pada pasien hipovolemia karena ad</w:t>
      </w:r>
      <w:r>
        <w:rPr>
          <w:rFonts w:ascii="Times New Roman" w:hAnsi="Times New Roman" w:cs="Times New Roman"/>
          <w:sz w:val="24"/>
          <w:szCs w:val="24"/>
          <w:lang w:val="id-ID"/>
        </w:rPr>
        <w:t xml:space="preserve">anya peningkatan cardiac output </w:t>
      </w:r>
      <w:r>
        <w:rPr>
          <w:rFonts w:ascii="Times New Roman" w:hAnsi="Times New Roman" w:cs="Times New Roman"/>
          <w:sz w:val="24"/>
          <w:szCs w:val="24"/>
          <w:lang w:val="id-ID"/>
        </w:rPr>
        <w:fldChar w:fldCharType="begin" w:fldLock="1"/>
      </w:r>
      <w:r>
        <w:rPr>
          <w:rFonts w:ascii="Times New Roman" w:hAnsi="Times New Roman" w:cs="Times New Roman"/>
          <w:sz w:val="24"/>
          <w:szCs w:val="24"/>
          <w:lang w:val="id-ID"/>
        </w:rPr>
        <w:instrText>ADDIN CSL_CITATION {"citationItems":[{"id":"ITEM-1","itemData":{"abstract":"Attention mechanisms play a central role in NLP systems, especially within recurrent neural network (RNN) models. Recently, there has been increasing interest in whether or not the intermediate representations offered by these modules may be used to explain the reasoning for a model's prediction, and consequently reach insights regarding the model's decision-making process. A recent paper claims that 'Attention is not Explanation' (Jain and Wallace, 2019). We challenge many of the assumptions underlying this work, arguing that such a claim depends on one's definition of explanation, and that testing it needs to take into account all elements of the model. We propose four alternative tests to determine when/whether attention can be used as explanation: a simple uniform-weights baseline; a variance calibration based on multiple random seed runs; a diagnostic framework using frozen weights from pretrained models; and an end-to-end adversarial attention training protocol. Each allows for meaningful interpretation of attention mechanisms in RNN models. We show that even when reliable adversarial distributions can be found, they don't perform well on the simple diagnostic, indicating that prior work does not disprove the usefulness of attention mechanisms for explainability.","author":[{"dropping-particle":"","family":"Sari","given":"Indah Novita","non-dropping-particle":"","parse-names":false,"suffix":""}],"id":"ITEM-1","issued":{"date-parts":[["2019"]]},"page":"148-162","title":"Efektifitas Passive Leg Raising Sebagai Parameter Responif Cairan Pada Pasien Hipovelemia","type":"article-journal","volume":"148"},"uris":["http://www.mendeley.com/documents/?uuid=b2fde32f-09f2-461a-b913-04487994539d"]}],"mendeley":{"formattedCitation":"(Sari, 2019)","plainTextFormattedCitation":"(Sari, 2019)"},"properties":{"noteIndex":0},"schema":"https://github.com/citation-style-language/schema/raw/master/csl-citation.json"}</w:instrText>
      </w:r>
      <w:r>
        <w:rPr>
          <w:rFonts w:ascii="Times New Roman" w:hAnsi="Times New Roman" w:cs="Times New Roman"/>
          <w:sz w:val="24"/>
          <w:szCs w:val="24"/>
          <w:lang w:val="id-ID"/>
        </w:rPr>
        <w:fldChar w:fldCharType="separate"/>
      </w:r>
      <w:r w:rsidRPr="00F022A5">
        <w:rPr>
          <w:rFonts w:ascii="Times New Roman" w:hAnsi="Times New Roman" w:cs="Times New Roman"/>
          <w:noProof/>
          <w:sz w:val="24"/>
          <w:szCs w:val="24"/>
          <w:lang w:val="id-ID"/>
        </w:rPr>
        <w:t>(Sari, 2019)</w:t>
      </w:r>
      <w:r>
        <w:rPr>
          <w:rFonts w:ascii="Times New Roman" w:hAnsi="Times New Roman" w:cs="Times New Roman"/>
          <w:sz w:val="24"/>
          <w:szCs w:val="24"/>
          <w:lang w:val="id-ID"/>
        </w:rPr>
        <w:fldChar w:fldCharType="end"/>
      </w:r>
      <w:r>
        <w:rPr>
          <w:rFonts w:ascii="Times New Roman" w:hAnsi="Times New Roman" w:cs="Times New Roman"/>
          <w:sz w:val="24"/>
          <w:szCs w:val="24"/>
          <w:lang w:val="id-ID"/>
        </w:rPr>
        <w:t>.</w:t>
      </w:r>
    </w:p>
    <w:p w14:paraId="3423E928" w14:textId="77777777" w:rsidR="00A22D49" w:rsidRPr="00BE433F" w:rsidRDefault="00A22D49" w:rsidP="00A22D49">
      <w:pPr>
        <w:spacing w:line="360" w:lineRule="auto"/>
        <w:jc w:val="both"/>
        <w:rPr>
          <w:rFonts w:ascii="Times New Roman" w:hAnsi="Times New Roman" w:cs="Times New Roman"/>
          <w:b/>
          <w:iCs/>
          <w:sz w:val="24"/>
          <w:szCs w:val="24"/>
        </w:rPr>
      </w:pPr>
      <w:r w:rsidRPr="00BE433F">
        <w:rPr>
          <w:rFonts w:ascii="Times New Roman" w:hAnsi="Times New Roman" w:cs="Times New Roman"/>
          <w:b/>
          <w:iCs/>
          <w:sz w:val="24"/>
          <w:szCs w:val="24"/>
        </w:rPr>
        <w:t>METODE</w:t>
      </w:r>
    </w:p>
    <w:p w14:paraId="60B47C8B" w14:textId="77777777" w:rsidR="00A22D49" w:rsidRDefault="00A22D49" w:rsidP="00A22D49">
      <w:pPr>
        <w:spacing w:line="360" w:lineRule="auto"/>
        <w:ind w:firstLine="720"/>
        <w:jc w:val="both"/>
        <w:rPr>
          <w:rFonts w:ascii="Times New Roman" w:hAnsi="Times New Roman" w:cs="Times New Roman"/>
          <w:i/>
          <w:iCs/>
          <w:sz w:val="24"/>
          <w:szCs w:val="24"/>
        </w:rPr>
      </w:pPr>
      <w:r w:rsidRPr="00301125">
        <w:rPr>
          <w:rFonts w:ascii="Times New Roman" w:hAnsi="Times New Roman" w:cs="Times New Roman"/>
          <w:iCs/>
          <w:sz w:val="24"/>
          <w:szCs w:val="24"/>
        </w:rPr>
        <w:t xml:space="preserve">Metode </w:t>
      </w:r>
      <w:proofErr w:type="spellStart"/>
      <w:r w:rsidRPr="00301125">
        <w:rPr>
          <w:rFonts w:ascii="Times New Roman" w:hAnsi="Times New Roman" w:cs="Times New Roman"/>
          <w:iCs/>
          <w:sz w:val="24"/>
          <w:szCs w:val="24"/>
        </w:rPr>
        <w:t>penulisan</w:t>
      </w:r>
      <w:proofErr w:type="spellEnd"/>
      <w:r w:rsidRPr="00301125">
        <w:rPr>
          <w:rFonts w:ascii="Times New Roman" w:hAnsi="Times New Roman" w:cs="Times New Roman"/>
          <w:iCs/>
          <w:sz w:val="24"/>
          <w:szCs w:val="24"/>
        </w:rPr>
        <w:t xml:space="preserve"> yang </w:t>
      </w:r>
      <w:proofErr w:type="spellStart"/>
      <w:r w:rsidRPr="00301125">
        <w:rPr>
          <w:rFonts w:ascii="Times New Roman" w:hAnsi="Times New Roman" w:cs="Times New Roman"/>
          <w:iCs/>
          <w:sz w:val="24"/>
          <w:szCs w:val="24"/>
        </w:rPr>
        <w:t>digunakan</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dalam</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studi</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kasus</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ini</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adalah</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metode</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deskriptif</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yaitu</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menggambarkan</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tentang</w:t>
      </w:r>
      <w:proofErr w:type="spellEnd"/>
      <w:r w:rsidRPr="00301125">
        <w:rPr>
          <w:rFonts w:ascii="Times New Roman" w:hAnsi="Times New Roman" w:cs="Times New Roman"/>
          <w:iCs/>
          <w:sz w:val="24"/>
          <w:szCs w:val="24"/>
        </w:rPr>
        <w:t xml:space="preserve"> proses </w:t>
      </w:r>
      <w:proofErr w:type="spellStart"/>
      <w:r w:rsidRPr="00301125">
        <w:rPr>
          <w:rFonts w:ascii="Times New Roman" w:hAnsi="Times New Roman" w:cs="Times New Roman"/>
          <w:iCs/>
          <w:sz w:val="24"/>
          <w:szCs w:val="24"/>
        </w:rPr>
        <w:t>keperawatan</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dengan</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mengaplikasikan</w:t>
      </w:r>
      <w:proofErr w:type="spellEnd"/>
      <w:r w:rsidRPr="00301125">
        <w:rPr>
          <w:rFonts w:ascii="Times New Roman" w:hAnsi="Times New Roman" w:cs="Times New Roman"/>
          <w:iCs/>
          <w:sz w:val="24"/>
          <w:szCs w:val="24"/>
        </w:rPr>
        <w:t xml:space="preserve"> </w:t>
      </w:r>
      <w:proofErr w:type="spellStart"/>
      <w:r w:rsidRPr="00301125">
        <w:rPr>
          <w:rStyle w:val="Emphasis"/>
          <w:rFonts w:ascii="Times New Roman" w:hAnsi="Times New Roman" w:cs="Times New Roman"/>
          <w:sz w:val="24"/>
          <w:szCs w:val="24"/>
          <w:shd w:val="clear" w:color="auto" w:fill="FFFFFF"/>
        </w:rPr>
        <w:t>Penerapan</w:t>
      </w:r>
      <w:proofErr w:type="spellEnd"/>
      <w:r w:rsidRPr="00301125">
        <w:rPr>
          <w:rStyle w:val="Emphasis"/>
          <w:rFonts w:ascii="Times New Roman" w:hAnsi="Times New Roman" w:cs="Times New Roman"/>
          <w:sz w:val="24"/>
          <w:szCs w:val="24"/>
          <w:shd w:val="clear" w:color="auto" w:fill="FFFFFF"/>
        </w:rPr>
        <w:t xml:space="preserve"> Passive Leg Raising pada </w:t>
      </w:r>
      <w:proofErr w:type="spellStart"/>
      <w:r w:rsidRPr="00301125">
        <w:rPr>
          <w:rStyle w:val="Emphasis"/>
          <w:rFonts w:ascii="Times New Roman" w:hAnsi="Times New Roman" w:cs="Times New Roman"/>
          <w:sz w:val="24"/>
          <w:szCs w:val="24"/>
          <w:shd w:val="clear" w:color="auto" w:fill="FFFFFF"/>
        </w:rPr>
        <w:t>pasien</w:t>
      </w:r>
      <w:proofErr w:type="spellEnd"/>
      <w:r w:rsidRPr="00301125">
        <w:rPr>
          <w:rStyle w:val="Emphasis"/>
          <w:rFonts w:ascii="Times New Roman" w:hAnsi="Times New Roman" w:cs="Times New Roman"/>
          <w:sz w:val="24"/>
          <w:szCs w:val="24"/>
          <w:shd w:val="clear" w:color="auto" w:fill="FFFFFF"/>
        </w:rPr>
        <w:t xml:space="preserve"> post </w:t>
      </w:r>
      <w:proofErr w:type="spellStart"/>
      <w:r w:rsidRPr="00301125">
        <w:rPr>
          <w:rStyle w:val="Emphasis"/>
          <w:rFonts w:ascii="Times New Roman" w:hAnsi="Times New Roman" w:cs="Times New Roman"/>
          <w:sz w:val="24"/>
          <w:szCs w:val="24"/>
          <w:shd w:val="clear" w:color="auto" w:fill="FFFFFF"/>
        </w:rPr>
        <w:t>operasi</w:t>
      </w:r>
      <w:proofErr w:type="spellEnd"/>
      <w:r w:rsidRPr="00301125">
        <w:rPr>
          <w:rStyle w:val="Emphasis"/>
          <w:rFonts w:ascii="Times New Roman" w:hAnsi="Times New Roman" w:cs="Times New Roman"/>
          <w:sz w:val="24"/>
          <w:szCs w:val="24"/>
          <w:shd w:val="clear" w:color="auto" w:fill="FFFFFF"/>
        </w:rPr>
        <w:t xml:space="preserve"> </w:t>
      </w:r>
      <w:r w:rsidRPr="00301125">
        <w:rPr>
          <w:rFonts w:ascii="Times New Roman" w:hAnsi="Times New Roman" w:cs="Times New Roman"/>
          <w:i/>
          <w:iCs/>
          <w:sz w:val="24"/>
          <w:szCs w:val="24"/>
        </w:rPr>
        <w:t>Coronary Artery Bypass Graft</w:t>
      </w:r>
      <w:r w:rsidRPr="00301125">
        <w:rPr>
          <w:rFonts w:ascii="Times New Roman" w:hAnsi="Times New Roman" w:cs="Times New Roman"/>
          <w:iCs/>
          <w:sz w:val="24"/>
          <w:szCs w:val="24"/>
        </w:rPr>
        <w:t xml:space="preserve"> di</w:t>
      </w:r>
      <w:r w:rsidRPr="00BE433F">
        <w:rPr>
          <w:rFonts w:ascii="Times New Roman" w:hAnsi="Times New Roman" w:cs="Times New Roman"/>
          <w:iCs/>
          <w:sz w:val="24"/>
          <w:szCs w:val="24"/>
        </w:rPr>
        <w:t xml:space="preserve"> Ruang ICCU RSUP Dr </w:t>
      </w:r>
      <w:proofErr w:type="spellStart"/>
      <w:r w:rsidRPr="00301125">
        <w:rPr>
          <w:rFonts w:ascii="Times New Roman" w:hAnsi="Times New Roman" w:cs="Times New Roman"/>
          <w:iCs/>
          <w:sz w:val="24"/>
          <w:szCs w:val="24"/>
        </w:rPr>
        <w:t>Kariadi</w:t>
      </w:r>
      <w:proofErr w:type="spellEnd"/>
      <w:r w:rsidRPr="00301125">
        <w:rPr>
          <w:rFonts w:ascii="Times New Roman" w:hAnsi="Times New Roman" w:cs="Times New Roman"/>
          <w:iCs/>
          <w:sz w:val="24"/>
          <w:szCs w:val="24"/>
        </w:rPr>
        <w:t xml:space="preserve"> Semarang. Sampel yang </w:t>
      </w:r>
      <w:proofErr w:type="spellStart"/>
      <w:r w:rsidRPr="00301125">
        <w:rPr>
          <w:rFonts w:ascii="Times New Roman" w:hAnsi="Times New Roman" w:cs="Times New Roman"/>
          <w:iCs/>
          <w:sz w:val="24"/>
          <w:szCs w:val="24"/>
        </w:rPr>
        <w:t>diambil</w:t>
      </w:r>
      <w:proofErr w:type="spellEnd"/>
      <w:r w:rsidRPr="00301125">
        <w:rPr>
          <w:rFonts w:ascii="Times New Roman" w:hAnsi="Times New Roman" w:cs="Times New Roman"/>
          <w:iCs/>
          <w:sz w:val="24"/>
          <w:szCs w:val="24"/>
        </w:rPr>
        <w:t xml:space="preserve"> 2 </w:t>
      </w:r>
      <w:proofErr w:type="spellStart"/>
      <w:r w:rsidRPr="00301125">
        <w:rPr>
          <w:rFonts w:ascii="Times New Roman" w:hAnsi="Times New Roman" w:cs="Times New Roman"/>
          <w:iCs/>
          <w:sz w:val="24"/>
          <w:szCs w:val="24"/>
        </w:rPr>
        <w:t>pasien</w:t>
      </w:r>
      <w:proofErr w:type="spellEnd"/>
      <w:r w:rsidRPr="00301125">
        <w:rPr>
          <w:rFonts w:ascii="Times New Roman" w:hAnsi="Times New Roman" w:cs="Times New Roman"/>
          <w:iCs/>
          <w:sz w:val="24"/>
          <w:szCs w:val="24"/>
        </w:rPr>
        <w:t xml:space="preserve"> dan </w:t>
      </w:r>
      <w:proofErr w:type="spellStart"/>
      <w:r w:rsidRPr="00301125">
        <w:rPr>
          <w:rFonts w:ascii="Times New Roman" w:hAnsi="Times New Roman" w:cs="Times New Roman"/>
          <w:iCs/>
          <w:sz w:val="24"/>
          <w:szCs w:val="24"/>
        </w:rPr>
        <w:t>pengumpulan</w:t>
      </w:r>
      <w:proofErr w:type="spellEnd"/>
      <w:r w:rsidRPr="00301125">
        <w:rPr>
          <w:rFonts w:ascii="Times New Roman" w:hAnsi="Times New Roman" w:cs="Times New Roman"/>
          <w:iCs/>
          <w:sz w:val="24"/>
          <w:szCs w:val="24"/>
        </w:rPr>
        <w:t xml:space="preserve"> data </w:t>
      </w:r>
      <w:proofErr w:type="spellStart"/>
      <w:r w:rsidRPr="00301125">
        <w:rPr>
          <w:rFonts w:ascii="Times New Roman" w:hAnsi="Times New Roman" w:cs="Times New Roman"/>
          <w:iCs/>
          <w:sz w:val="24"/>
          <w:szCs w:val="24"/>
        </w:rPr>
        <w:t>dengan</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wawancara</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observasi</w:t>
      </w:r>
      <w:proofErr w:type="spellEnd"/>
      <w:r w:rsidRPr="00301125">
        <w:rPr>
          <w:rFonts w:ascii="Times New Roman" w:hAnsi="Times New Roman" w:cs="Times New Roman"/>
          <w:iCs/>
          <w:sz w:val="24"/>
          <w:szCs w:val="24"/>
        </w:rPr>
        <w:t xml:space="preserve">. Adapun </w:t>
      </w:r>
      <w:proofErr w:type="spellStart"/>
      <w:r w:rsidRPr="00301125">
        <w:rPr>
          <w:rFonts w:ascii="Times New Roman" w:hAnsi="Times New Roman" w:cs="Times New Roman"/>
          <w:iCs/>
          <w:sz w:val="24"/>
          <w:szCs w:val="24"/>
        </w:rPr>
        <w:t>prosedur</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pengumpulan</w:t>
      </w:r>
      <w:proofErr w:type="spellEnd"/>
      <w:r w:rsidRPr="00301125">
        <w:rPr>
          <w:rFonts w:ascii="Times New Roman" w:hAnsi="Times New Roman" w:cs="Times New Roman"/>
          <w:iCs/>
          <w:sz w:val="24"/>
          <w:szCs w:val="24"/>
        </w:rPr>
        <w:t xml:space="preserve"> data </w:t>
      </w:r>
      <w:proofErr w:type="spellStart"/>
      <w:r w:rsidRPr="00301125">
        <w:rPr>
          <w:rFonts w:ascii="Times New Roman" w:hAnsi="Times New Roman" w:cs="Times New Roman"/>
          <w:iCs/>
          <w:sz w:val="24"/>
          <w:szCs w:val="24"/>
        </w:rPr>
        <w:t>dilakukan</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setelah</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penulis</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mendapatkan</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izin</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mengelola</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pasien</w:t>
      </w:r>
      <w:proofErr w:type="spellEnd"/>
      <w:r w:rsidRPr="00301125">
        <w:rPr>
          <w:rFonts w:ascii="Times New Roman" w:hAnsi="Times New Roman" w:cs="Times New Roman"/>
          <w:iCs/>
          <w:sz w:val="24"/>
          <w:szCs w:val="24"/>
        </w:rPr>
        <w:t xml:space="preserve"> di </w:t>
      </w:r>
      <w:proofErr w:type="spellStart"/>
      <w:r w:rsidRPr="00301125">
        <w:rPr>
          <w:rFonts w:ascii="Times New Roman" w:hAnsi="Times New Roman" w:cs="Times New Roman"/>
          <w:iCs/>
          <w:sz w:val="24"/>
          <w:szCs w:val="24"/>
        </w:rPr>
        <w:t>ruang</w:t>
      </w:r>
      <w:proofErr w:type="spellEnd"/>
      <w:r w:rsidRPr="00301125">
        <w:rPr>
          <w:rFonts w:ascii="Times New Roman" w:hAnsi="Times New Roman" w:cs="Times New Roman"/>
          <w:iCs/>
          <w:sz w:val="24"/>
          <w:szCs w:val="24"/>
        </w:rPr>
        <w:t xml:space="preserve"> ICCU RSUP Dr </w:t>
      </w:r>
      <w:proofErr w:type="spellStart"/>
      <w:r w:rsidRPr="00301125">
        <w:rPr>
          <w:rFonts w:ascii="Times New Roman" w:hAnsi="Times New Roman" w:cs="Times New Roman"/>
          <w:iCs/>
          <w:sz w:val="24"/>
          <w:szCs w:val="24"/>
        </w:rPr>
        <w:t>Kariadi</w:t>
      </w:r>
      <w:proofErr w:type="spellEnd"/>
      <w:r w:rsidRPr="00301125">
        <w:rPr>
          <w:rFonts w:ascii="Times New Roman" w:hAnsi="Times New Roman" w:cs="Times New Roman"/>
          <w:iCs/>
          <w:sz w:val="24"/>
          <w:szCs w:val="24"/>
        </w:rPr>
        <w:t xml:space="preserve"> Semarang </w:t>
      </w:r>
      <w:proofErr w:type="spellStart"/>
      <w:r w:rsidRPr="00301125">
        <w:rPr>
          <w:rFonts w:ascii="Times New Roman" w:hAnsi="Times New Roman" w:cs="Times New Roman"/>
          <w:iCs/>
          <w:sz w:val="24"/>
          <w:szCs w:val="24"/>
        </w:rPr>
        <w:t>dengan</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mempertimbangkan</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harkat</w:t>
      </w:r>
      <w:proofErr w:type="spellEnd"/>
      <w:r w:rsidRPr="00301125">
        <w:rPr>
          <w:rFonts w:ascii="Times New Roman" w:hAnsi="Times New Roman" w:cs="Times New Roman"/>
          <w:iCs/>
          <w:sz w:val="24"/>
          <w:szCs w:val="24"/>
        </w:rPr>
        <w:t xml:space="preserve"> dan </w:t>
      </w:r>
      <w:proofErr w:type="spellStart"/>
      <w:r w:rsidRPr="00301125">
        <w:rPr>
          <w:rFonts w:ascii="Times New Roman" w:hAnsi="Times New Roman" w:cs="Times New Roman"/>
          <w:iCs/>
          <w:sz w:val="24"/>
          <w:szCs w:val="24"/>
        </w:rPr>
        <w:t>martabat</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manusia</w:t>
      </w:r>
      <w:proofErr w:type="spellEnd"/>
      <w:r w:rsidRPr="00301125">
        <w:rPr>
          <w:rFonts w:ascii="Times New Roman" w:hAnsi="Times New Roman" w:cs="Times New Roman"/>
          <w:iCs/>
          <w:sz w:val="24"/>
          <w:szCs w:val="24"/>
        </w:rPr>
        <w:t xml:space="preserve"> (</w:t>
      </w:r>
      <w:r w:rsidRPr="00301125">
        <w:rPr>
          <w:rFonts w:ascii="Times New Roman" w:hAnsi="Times New Roman" w:cs="Times New Roman"/>
          <w:i/>
          <w:iCs/>
          <w:sz w:val="24"/>
          <w:szCs w:val="24"/>
        </w:rPr>
        <w:t>respect for human dignity</w:t>
      </w:r>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menghormati</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privasi</w:t>
      </w:r>
      <w:proofErr w:type="spellEnd"/>
      <w:r w:rsidRPr="00301125">
        <w:rPr>
          <w:rFonts w:ascii="Times New Roman" w:hAnsi="Times New Roman" w:cs="Times New Roman"/>
          <w:iCs/>
          <w:sz w:val="24"/>
          <w:szCs w:val="24"/>
        </w:rPr>
        <w:t xml:space="preserve"> dan </w:t>
      </w:r>
      <w:proofErr w:type="spellStart"/>
      <w:r w:rsidRPr="00301125">
        <w:rPr>
          <w:rFonts w:ascii="Times New Roman" w:hAnsi="Times New Roman" w:cs="Times New Roman"/>
          <w:iCs/>
          <w:sz w:val="24"/>
          <w:szCs w:val="24"/>
        </w:rPr>
        <w:t>kerahasiaan</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subjek</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penelitian</w:t>
      </w:r>
      <w:proofErr w:type="spellEnd"/>
      <w:r w:rsidRPr="00301125">
        <w:rPr>
          <w:rFonts w:ascii="Times New Roman" w:hAnsi="Times New Roman" w:cs="Times New Roman"/>
          <w:iCs/>
          <w:sz w:val="24"/>
          <w:szCs w:val="24"/>
        </w:rPr>
        <w:t xml:space="preserve"> (</w:t>
      </w:r>
      <w:r w:rsidRPr="00301125">
        <w:rPr>
          <w:rFonts w:ascii="Times New Roman" w:hAnsi="Times New Roman" w:cs="Times New Roman"/>
          <w:i/>
          <w:iCs/>
          <w:sz w:val="24"/>
          <w:szCs w:val="24"/>
        </w:rPr>
        <w:t xml:space="preserve">respect for </w:t>
      </w:r>
      <w:r w:rsidRPr="00301125">
        <w:rPr>
          <w:rFonts w:ascii="Times New Roman" w:hAnsi="Times New Roman" w:cs="Times New Roman"/>
          <w:i/>
          <w:iCs/>
          <w:sz w:val="24"/>
          <w:szCs w:val="24"/>
        </w:rPr>
        <w:t>privacy and confidentiality</w:t>
      </w:r>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keadilan</w:t>
      </w:r>
      <w:proofErr w:type="spellEnd"/>
      <w:r w:rsidRPr="00301125">
        <w:rPr>
          <w:rFonts w:ascii="Times New Roman" w:hAnsi="Times New Roman" w:cs="Times New Roman"/>
          <w:iCs/>
          <w:sz w:val="24"/>
          <w:szCs w:val="24"/>
        </w:rPr>
        <w:t xml:space="preserve"> (</w:t>
      </w:r>
      <w:r w:rsidRPr="00301125">
        <w:rPr>
          <w:rFonts w:ascii="Times New Roman" w:hAnsi="Times New Roman" w:cs="Times New Roman"/>
          <w:i/>
          <w:iCs/>
          <w:sz w:val="24"/>
          <w:szCs w:val="24"/>
        </w:rPr>
        <w:t>respect for justice</w:t>
      </w:r>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memperhitungkan</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manfaat</w:t>
      </w:r>
      <w:proofErr w:type="spellEnd"/>
      <w:r w:rsidRPr="00301125">
        <w:rPr>
          <w:rFonts w:ascii="Times New Roman" w:hAnsi="Times New Roman" w:cs="Times New Roman"/>
          <w:iCs/>
          <w:sz w:val="24"/>
          <w:szCs w:val="24"/>
        </w:rPr>
        <w:t xml:space="preserve"> dan </w:t>
      </w:r>
      <w:proofErr w:type="spellStart"/>
      <w:r w:rsidRPr="00301125">
        <w:rPr>
          <w:rFonts w:ascii="Times New Roman" w:hAnsi="Times New Roman" w:cs="Times New Roman"/>
          <w:iCs/>
          <w:sz w:val="24"/>
          <w:szCs w:val="24"/>
        </w:rPr>
        <w:t>kerugian</w:t>
      </w:r>
      <w:proofErr w:type="spellEnd"/>
      <w:r w:rsidRPr="00301125">
        <w:rPr>
          <w:rFonts w:ascii="Times New Roman" w:hAnsi="Times New Roman" w:cs="Times New Roman"/>
          <w:iCs/>
          <w:sz w:val="24"/>
          <w:szCs w:val="24"/>
        </w:rPr>
        <w:t xml:space="preserve"> yang </w:t>
      </w:r>
      <w:proofErr w:type="spellStart"/>
      <w:r w:rsidRPr="00301125">
        <w:rPr>
          <w:rFonts w:ascii="Times New Roman" w:hAnsi="Times New Roman" w:cs="Times New Roman"/>
          <w:iCs/>
          <w:sz w:val="24"/>
          <w:szCs w:val="24"/>
        </w:rPr>
        <w:t>ditimbulkan</w:t>
      </w:r>
      <w:proofErr w:type="spellEnd"/>
      <w:r w:rsidRPr="00301125">
        <w:rPr>
          <w:rFonts w:ascii="Times New Roman" w:hAnsi="Times New Roman" w:cs="Times New Roman"/>
          <w:iCs/>
          <w:sz w:val="24"/>
          <w:szCs w:val="24"/>
        </w:rPr>
        <w:t xml:space="preserve"> (</w:t>
      </w:r>
      <w:r w:rsidRPr="00301125">
        <w:rPr>
          <w:rFonts w:ascii="Times New Roman" w:hAnsi="Times New Roman" w:cs="Times New Roman"/>
          <w:i/>
          <w:iCs/>
          <w:sz w:val="24"/>
          <w:szCs w:val="24"/>
        </w:rPr>
        <w:t>balancing harms and benefits</w:t>
      </w:r>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Prosedur</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intervensi</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pasien</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akan</w:t>
      </w:r>
      <w:proofErr w:type="spellEnd"/>
      <w:r w:rsidRPr="00301125">
        <w:rPr>
          <w:rFonts w:ascii="Times New Roman" w:hAnsi="Times New Roman" w:cs="Times New Roman"/>
          <w:iCs/>
          <w:sz w:val="24"/>
          <w:szCs w:val="24"/>
        </w:rPr>
        <w:t xml:space="preserve"> di </w:t>
      </w:r>
      <w:proofErr w:type="spellStart"/>
      <w:r w:rsidRPr="00301125">
        <w:rPr>
          <w:rFonts w:ascii="Times New Roman" w:hAnsi="Times New Roman" w:cs="Times New Roman"/>
          <w:iCs/>
          <w:sz w:val="24"/>
          <w:szCs w:val="24"/>
        </w:rPr>
        <w:t>kaji</w:t>
      </w:r>
      <w:proofErr w:type="spellEnd"/>
      <w:r w:rsidRPr="00301125">
        <w:rPr>
          <w:rFonts w:ascii="Times New Roman" w:hAnsi="Times New Roman" w:cs="Times New Roman"/>
          <w:iCs/>
          <w:sz w:val="24"/>
          <w:szCs w:val="24"/>
        </w:rPr>
        <w:t xml:space="preserve"> </w:t>
      </w:r>
      <w:proofErr w:type="spellStart"/>
      <w:r w:rsidRPr="00301125">
        <w:rPr>
          <w:rFonts w:ascii="Times New Roman" w:hAnsi="Times New Roman" w:cs="Times New Roman"/>
          <w:iCs/>
          <w:sz w:val="24"/>
          <w:szCs w:val="24"/>
        </w:rPr>
        <w:t>respon</w:t>
      </w:r>
      <w:proofErr w:type="spellEnd"/>
      <w:r w:rsidRPr="00301125">
        <w:rPr>
          <w:rFonts w:ascii="Times New Roman" w:hAnsi="Times New Roman" w:cs="Times New Roman"/>
          <w:iCs/>
          <w:sz w:val="24"/>
          <w:szCs w:val="24"/>
        </w:rPr>
        <w:t xml:space="preserve"> dan </w:t>
      </w:r>
      <w:proofErr w:type="spellStart"/>
      <w:r w:rsidRPr="00301125">
        <w:rPr>
          <w:rFonts w:ascii="Times New Roman" w:hAnsi="Times New Roman" w:cs="Times New Roman"/>
          <w:iCs/>
          <w:sz w:val="24"/>
          <w:szCs w:val="24"/>
        </w:rPr>
        <w:t>tanda-tanda</w:t>
      </w:r>
      <w:proofErr w:type="spellEnd"/>
      <w:r w:rsidRPr="00301125">
        <w:rPr>
          <w:rFonts w:ascii="Times New Roman" w:hAnsi="Times New Roman" w:cs="Times New Roman"/>
          <w:iCs/>
          <w:sz w:val="24"/>
          <w:szCs w:val="24"/>
        </w:rPr>
        <w:t xml:space="preserve"> vital pre-post </w:t>
      </w:r>
      <w:proofErr w:type="spellStart"/>
      <w:r w:rsidRPr="00301125">
        <w:rPr>
          <w:rStyle w:val="Emphasis"/>
          <w:rFonts w:ascii="Times New Roman" w:hAnsi="Times New Roman" w:cs="Times New Roman"/>
          <w:sz w:val="24"/>
          <w:szCs w:val="24"/>
          <w:shd w:val="clear" w:color="auto" w:fill="FFFFFF"/>
        </w:rPr>
        <w:t>Penerapan</w:t>
      </w:r>
      <w:proofErr w:type="spellEnd"/>
      <w:r w:rsidRPr="00301125">
        <w:rPr>
          <w:rStyle w:val="Emphasis"/>
          <w:rFonts w:ascii="Times New Roman" w:hAnsi="Times New Roman" w:cs="Times New Roman"/>
          <w:sz w:val="24"/>
          <w:szCs w:val="24"/>
          <w:shd w:val="clear" w:color="auto" w:fill="FFFFFF"/>
        </w:rPr>
        <w:t xml:space="preserve"> Passive Leg Raising </w:t>
      </w:r>
      <w:proofErr w:type="spellStart"/>
      <w:r w:rsidRPr="00301125">
        <w:rPr>
          <w:rStyle w:val="Emphasis"/>
          <w:rFonts w:ascii="Times New Roman" w:hAnsi="Times New Roman" w:cs="Times New Roman"/>
          <w:sz w:val="24"/>
          <w:szCs w:val="24"/>
          <w:shd w:val="clear" w:color="auto" w:fill="FFFFFF"/>
        </w:rPr>
        <w:t>dengan</w:t>
      </w:r>
      <w:proofErr w:type="spellEnd"/>
      <w:r w:rsidRPr="00301125">
        <w:rPr>
          <w:rStyle w:val="Emphasis"/>
          <w:rFonts w:ascii="Times New Roman" w:hAnsi="Times New Roman" w:cs="Times New Roman"/>
          <w:sz w:val="24"/>
          <w:szCs w:val="24"/>
          <w:shd w:val="clear" w:color="auto" w:fill="FFFFFF"/>
        </w:rPr>
        <w:t xml:space="preserve"> </w:t>
      </w:r>
      <w:proofErr w:type="spellStart"/>
      <w:r w:rsidRPr="00301125">
        <w:rPr>
          <w:rStyle w:val="Emphasis"/>
          <w:rFonts w:ascii="Times New Roman" w:hAnsi="Times New Roman" w:cs="Times New Roman"/>
          <w:sz w:val="24"/>
          <w:szCs w:val="24"/>
          <w:shd w:val="clear" w:color="auto" w:fill="FFFFFF"/>
        </w:rPr>
        <w:t>posisi</w:t>
      </w:r>
      <w:proofErr w:type="spellEnd"/>
      <w:r w:rsidRPr="00301125">
        <w:rPr>
          <w:rStyle w:val="Emphasis"/>
          <w:rFonts w:ascii="Times New Roman" w:hAnsi="Times New Roman" w:cs="Times New Roman"/>
          <w:sz w:val="24"/>
          <w:szCs w:val="24"/>
          <w:shd w:val="clear" w:color="auto" w:fill="FFFFFF"/>
        </w:rPr>
        <w:t xml:space="preserve"> semi fowler 30</w:t>
      </w:r>
      <w:r w:rsidRPr="00301125">
        <w:rPr>
          <w:rStyle w:val="Emphasis"/>
          <w:rFonts w:ascii="Times New Roman" w:hAnsi="Times New Roman" w:cs="Times New Roman"/>
          <w:sz w:val="24"/>
          <w:szCs w:val="24"/>
          <w:shd w:val="clear" w:color="auto" w:fill="FFFFFF"/>
          <w:vertAlign w:val="superscript"/>
        </w:rPr>
        <w:t>0</w:t>
      </w:r>
      <w:r w:rsidRPr="00301125">
        <w:rPr>
          <w:rStyle w:val="Emphasis"/>
          <w:rFonts w:ascii="Times New Roman" w:hAnsi="Times New Roman" w:cs="Times New Roman"/>
          <w:sz w:val="24"/>
          <w:szCs w:val="24"/>
          <w:shd w:val="clear" w:color="auto" w:fill="FFFFFF"/>
        </w:rPr>
        <w:t>-45</w:t>
      </w:r>
      <w:r w:rsidRPr="00301125">
        <w:rPr>
          <w:rStyle w:val="Emphasis"/>
          <w:rFonts w:ascii="Times New Roman" w:hAnsi="Times New Roman" w:cs="Times New Roman"/>
          <w:sz w:val="24"/>
          <w:szCs w:val="24"/>
          <w:shd w:val="clear" w:color="auto" w:fill="FFFFFF"/>
          <w:vertAlign w:val="superscript"/>
        </w:rPr>
        <w:t>0</w:t>
      </w:r>
      <w:r w:rsidRPr="00301125">
        <w:rPr>
          <w:rStyle w:val="Emphasis"/>
          <w:rFonts w:ascii="Times New Roman" w:hAnsi="Times New Roman" w:cs="Times New Roman"/>
          <w:sz w:val="24"/>
          <w:szCs w:val="24"/>
          <w:shd w:val="clear" w:color="auto" w:fill="FFFFFF"/>
        </w:rPr>
        <w:t xml:space="preserve">, </w:t>
      </w:r>
      <w:proofErr w:type="spellStart"/>
      <w:r w:rsidRPr="00301125">
        <w:rPr>
          <w:rStyle w:val="Emphasis"/>
          <w:rFonts w:ascii="Times New Roman" w:hAnsi="Times New Roman" w:cs="Times New Roman"/>
          <w:sz w:val="24"/>
          <w:szCs w:val="24"/>
          <w:shd w:val="clear" w:color="auto" w:fill="FFFFFF"/>
        </w:rPr>
        <w:t>tindakan</w:t>
      </w:r>
      <w:proofErr w:type="spellEnd"/>
      <w:r w:rsidRPr="00301125">
        <w:rPr>
          <w:rStyle w:val="Emphasis"/>
          <w:rFonts w:ascii="Times New Roman" w:hAnsi="Times New Roman" w:cs="Times New Roman"/>
          <w:sz w:val="24"/>
          <w:szCs w:val="24"/>
          <w:shd w:val="clear" w:color="auto" w:fill="FFFFFF"/>
        </w:rPr>
        <w:t xml:space="preserve"> </w:t>
      </w:r>
      <w:proofErr w:type="spellStart"/>
      <w:r w:rsidRPr="00301125">
        <w:rPr>
          <w:rStyle w:val="Emphasis"/>
          <w:rFonts w:ascii="Times New Roman" w:hAnsi="Times New Roman" w:cs="Times New Roman"/>
          <w:sz w:val="24"/>
          <w:szCs w:val="24"/>
          <w:shd w:val="clear" w:color="auto" w:fill="FFFFFF"/>
        </w:rPr>
        <w:t>ini</w:t>
      </w:r>
      <w:proofErr w:type="spellEnd"/>
      <w:r w:rsidRPr="00301125">
        <w:rPr>
          <w:rStyle w:val="Emphasis"/>
          <w:rFonts w:ascii="Times New Roman" w:hAnsi="Times New Roman" w:cs="Times New Roman"/>
          <w:sz w:val="24"/>
          <w:szCs w:val="24"/>
          <w:shd w:val="clear" w:color="auto" w:fill="FFFFFF"/>
        </w:rPr>
        <w:t xml:space="preserve"> </w:t>
      </w:r>
      <w:proofErr w:type="spellStart"/>
      <w:r w:rsidRPr="00301125">
        <w:rPr>
          <w:rStyle w:val="Emphasis"/>
          <w:rFonts w:ascii="Times New Roman" w:hAnsi="Times New Roman" w:cs="Times New Roman"/>
          <w:sz w:val="24"/>
          <w:szCs w:val="24"/>
          <w:shd w:val="clear" w:color="auto" w:fill="FFFFFF"/>
        </w:rPr>
        <w:t>dilakukan</w:t>
      </w:r>
      <w:proofErr w:type="spellEnd"/>
      <w:r w:rsidRPr="00301125">
        <w:rPr>
          <w:rStyle w:val="Emphasis"/>
          <w:rFonts w:ascii="Times New Roman" w:hAnsi="Times New Roman" w:cs="Times New Roman"/>
          <w:sz w:val="24"/>
          <w:szCs w:val="24"/>
          <w:shd w:val="clear" w:color="auto" w:fill="FFFFFF"/>
        </w:rPr>
        <w:t xml:space="preserve"> pada </w:t>
      </w:r>
      <w:proofErr w:type="spellStart"/>
      <w:r w:rsidRPr="00301125">
        <w:rPr>
          <w:rStyle w:val="Emphasis"/>
          <w:rFonts w:ascii="Times New Roman" w:hAnsi="Times New Roman" w:cs="Times New Roman"/>
          <w:sz w:val="24"/>
          <w:szCs w:val="24"/>
          <w:shd w:val="clear" w:color="auto" w:fill="FFFFFF"/>
        </w:rPr>
        <w:t>pasien</w:t>
      </w:r>
      <w:proofErr w:type="spellEnd"/>
      <w:r w:rsidRPr="00301125">
        <w:rPr>
          <w:rStyle w:val="Emphasis"/>
          <w:rFonts w:ascii="Times New Roman" w:hAnsi="Times New Roman" w:cs="Times New Roman"/>
          <w:sz w:val="24"/>
          <w:szCs w:val="24"/>
          <w:shd w:val="clear" w:color="auto" w:fill="FFFFFF"/>
        </w:rPr>
        <w:t xml:space="preserve"> post </w:t>
      </w:r>
      <w:proofErr w:type="spellStart"/>
      <w:r w:rsidRPr="00301125">
        <w:rPr>
          <w:rStyle w:val="Emphasis"/>
          <w:rFonts w:ascii="Times New Roman" w:hAnsi="Times New Roman" w:cs="Times New Roman"/>
          <w:sz w:val="24"/>
          <w:szCs w:val="24"/>
          <w:shd w:val="clear" w:color="auto" w:fill="FFFFFF"/>
        </w:rPr>
        <w:t>operasi</w:t>
      </w:r>
      <w:proofErr w:type="spellEnd"/>
      <w:r w:rsidRPr="00301125">
        <w:rPr>
          <w:rStyle w:val="Emphasis"/>
          <w:rFonts w:ascii="Times New Roman" w:hAnsi="Times New Roman" w:cs="Times New Roman"/>
          <w:sz w:val="24"/>
          <w:szCs w:val="24"/>
          <w:shd w:val="clear" w:color="auto" w:fill="FFFFFF"/>
        </w:rPr>
        <w:t xml:space="preserve"> </w:t>
      </w:r>
      <w:r w:rsidRPr="00301125">
        <w:rPr>
          <w:rFonts w:ascii="Times New Roman" w:hAnsi="Times New Roman" w:cs="Times New Roman"/>
          <w:i/>
          <w:iCs/>
          <w:sz w:val="24"/>
          <w:szCs w:val="24"/>
        </w:rPr>
        <w:t>Coronary Artery Bypass Graft.</w:t>
      </w:r>
    </w:p>
    <w:p w14:paraId="071AD89C" w14:textId="77777777" w:rsidR="00A22D49" w:rsidRDefault="00A22D49" w:rsidP="00A22D49">
      <w:pPr>
        <w:spacing w:line="360" w:lineRule="auto"/>
        <w:jc w:val="both"/>
        <w:rPr>
          <w:rFonts w:ascii="Times New Roman" w:hAnsi="Times New Roman" w:cs="Times New Roman"/>
          <w:b/>
          <w:iCs/>
          <w:sz w:val="24"/>
          <w:szCs w:val="24"/>
        </w:rPr>
      </w:pPr>
      <w:r w:rsidRPr="007173B6">
        <w:rPr>
          <w:rFonts w:ascii="Times New Roman" w:hAnsi="Times New Roman" w:cs="Times New Roman"/>
          <w:b/>
          <w:iCs/>
          <w:sz w:val="24"/>
          <w:szCs w:val="24"/>
        </w:rPr>
        <w:t xml:space="preserve">HASIL </w:t>
      </w:r>
    </w:p>
    <w:p w14:paraId="2BF492AB" w14:textId="78869540" w:rsidR="00A22D49" w:rsidRPr="00F97614" w:rsidRDefault="00A22D49" w:rsidP="00A22D49">
      <w:pPr>
        <w:spacing w:line="360" w:lineRule="auto"/>
        <w:ind w:firstLine="720"/>
        <w:jc w:val="both"/>
        <w:rPr>
          <w:rFonts w:ascii="Times New Roman" w:hAnsi="Times New Roman" w:cs="Times New Roman"/>
          <w:sz w:val="24"/>
          <w:szCs w:val="24"/>
          <w:lang w:val="id-ID"/>
        </w:rPr>
      </w:pPr>
      <w:proofErr w:type="spellStart"/>
      <w:r w:rsidRPr="005D397A">
        <w:rPr>
          <w:rFonts w:ascii="Times New Roman" w:hAnsi="Times New Roman" w:cs="Times New Roman"/>
          <w:iCs/>
          <w:sz w:val="24"/>
          <w:szCs w:val="24"/>
        </w:rPr>
        <w:t>Berdasarkan</w:t>
      </w:r>
      <w:proofErr w:type="spellEnd"/>
      <w:r w:rsidRPr="005D397A">
        <w:rPr>
          <w:rFonts w:ascii="Times New Roman" w:hAnsi="Times New Roman" w:cs="Times New Roman"/>
          <w:iCs/>
          <w:sz w:val="24"/>
          <w:szCs w:val="24"/>
        </w:rPr>
        <w:t xml:space="preserve"> </w:t>
      </w:r>
      <w:proofErr w:type="spellStart"/>
      <w:r w:rsidRPr="005D397A">
        <w:rPr>
          <w:rFonts w:ascii="Times New Roman" w:hAnsi="Times New Roman" w:cs="Times New Roman"/>
          <w:iCs/>
          <w:sz w:val="24"/>
          <w:szCs w:val="24"/>
        </w:rPr>
        <w:t>hasil</w:t>
      </w:r>
      <w:proofErr w:type="spellEnd"/>
      <w:r w:rsidRPr="005D397A">
        <w:rPr>
          <w:rFonts w:ascii="Times New Roman" w:hAnsi="Times New Roman" w:cs="Times New Roman"/>
          <w:iCs/>
          <w:sz w:val="24"/>
          <w:szCs w:val="24"/>
        </w:rPr>
        <w:t xml:space="preserve"> </w:t>
      </w:r>
      <w:proofErr w:type="spellStart"/>
      <w:r w:rsidRPr="005D397A">
        <w:rPr>
          <w:rFonts w:ascii="Times New Roman" w:hAnsi="Times New Roman" w:cs="Times New Roman"/>
          <w:iCs/>
          <w:sz w:val="24"/>
          <w:szCs w:val="24"/>
        </w:rPr>
        <w:t>pengkajian</w:t>
      </w:r>
      <w:proofErr w:type="spellEnd"/>
      <w:r w:rsidRPr="005D397A">
        <w:rPr>
          <w:rFonts w:ascii="Times New Roman" w:hAnsi="Times New Roman" w:cs="Times New Roman"/>
          <w:iCs/>
          <w:sz w:val="24"/>
          <w:szCs w:val="24"/>
        </w:rPr>
        <w:t xml:space="preserve"> dua </w:t>
      </w:r>
      <w:proofErr w:type="spellStart"/>
      <w:r w:rsidRPr="005D397A">
        <w:rPr>
          <w:rFonts w:ascii="Times New Roman" w:hAnsi="Times New Roman" w:cs="Times New Roman"/>
          <w:iCs/>
          <w:sz w:val="24"/>
          <w:szCs w:val="24"/>
        </w:rPr>
        <w:t>pasien</w:t>
      </w:r>
      <w:proofErr w:type="spellEnd"/>
      <w:r w:rsidRPr="005D397A">
        <w:rPr>
          <w:rFonts w:ascii="Times New Roman" w:hAnsi="Times New Roman" w:cs="Times New Roman"/>
          <w:iCs/>
          <w:sz w:val="24"/>
          <w:szCs w:val="24"/>
        </w:rPr>
        <w:t xml:space="preserve"> </w:t>
      </w:r>
      <w:proofErr w:type="spellStart"/>
      <w:r w:rsidRPr="005D397A">
        <w:rPr>
          <w:rFonts w:ascii="Times New Roman" w:hAnsi="Times New Roman" w:cs="Times New Roman"/>
          <w:iCs/>
          <w:sz w:val="24"/>
          <w:szCs w:val="24"/>
        </w:rPr>
        <w:t>didapatkan</w:t>
      </w:r>
      <w:proofErr w:type="spellEnd"/>
      <w:r w:rsidRPr="005D397A">
        <w:rPr>
          <w:rFonts w:ascii="Times New Roman" w:hAnsi="Times New Roman" w:cs="Times New Roman"/>
          <w:iCs/>
          <w:sz w:val="24"/>
          <w:szCs w:val="24"/>
        </w:rPr>
        <w:t xml:space="preserve"> data </w:t>
      </w:r>
      <w:proofErr w:type="spellStart"/>
      <w:r w:rsidRPr="005D397A">
        <w:rPr>
          <w:rFonts w:ascii="Times New Roman" w:hAnsi="Times New Roman" w:cs="Times New Roman"/>
          <w:iCs/>
          <w:sz w:val="24"/>
          <w:szCs w:val="24"/>
        </w:rPr>
        <w:t>kedua</w:t>
      </w:r>
      <w:proofErr w:type="spellEnd"/>
      <w:r w:rsidRPr="005D397A">
        <w:rPr>
          <w:rFonts w:ascii="Times New Roman" w:hAnsi="Times New Roman" w:cs="Times New Roman"/>
          <w:iCs/>
          <w:sz w:val="24"/>
          <w:szCs w:val="24"/>
        </w:rPr>
        <w:t xml:space="preserve"> </w:t>
      </w:r>
      <w:proofErr w:type="spellStart"/>
      <w:r w:rsidRPr="005D397A">
        <w:rPr>
          <w:rFonts w:ascii="Times New Roman" w:hAnsi="Times New Roman" w:cs="Times New Roman"/>
          <w:iCs/>
          <w:sz w:val="24"/>
          <w:szCs w:val="24"/>
        </w:rPr>
        <w:t>klien</w:t>
      </w:r>
      <w:proofErr w:type="spellEnd"/>
      <w:r w:rsidRPr="005D397A">
        <w:rPr>
          <w:rFonts w:ascii="Times New Roman" w:hAnsi="Times New Roman" w:cs="Times New Roman"/>
          <w:iCs/>
          <w:sz w:val="24"/>
          <w:szCs w:val="24"/>
        </w:rPr>
        <w:t xml:space="preserve"> </w:t>
      </w:r>
      <w:proofErr w:type="spellStart"/>
      <w:r w:rsidRPr="005D397A">
        <w:rPr>
          <w:rFonts w:ascii="Times New Roman" w:hAnsi="Times New Roman" w:cs="Times New Roman"/>
          <w:iCs/>
          <w:sz w:val="24"/>
          <w:szCs w:val="24"/>
        </w:rPr>
        <w:t>dengan</w:t>
      </w:r>
      <w:proofErr w:type="spellEnd"/>
      <w:r w:rsidRPr="005D397A">
        <w:rPr>
          <w:rFonts w:ascii="Times New Roman" w:hAnsi="Times New Roman" w:cs="Times New Roman"/>
          <w:iCs/>
          <w:sz w:val="24"/>
          <w:szCs w:val="24"/>
        </w:rPr>
        <w:t xml:space="preserve"> </w:t>
      </w:r>
      <w:proofErr w:type="spellStart"/>
      <w:r w:rsidRPr="005D397A">
        <w:rPr>
          <w:rFonts w:ascii="Times New Roman" w:hAnsi="Times New Roman" w:cs="Times New Roman"/>
          <w:iCs/>
          <w:sz w:val="24"/>
          <w:szCs w:val="24"/>
        </w:rPr>
        <w:t>kondisi</w:t>
      </w:r>
      <w:proofErr w:type="spellEnd"/>
      <w:r w:rsidRPr="005D397A">
        <w:rPr>
          <w:rFonts w:ascii="Times New Roman" w:hAnsi="Times New Roman" w:cs="Times New Roman"/>
          <w:iCs/>
          <w:sz w:val="24"/>
          <w:szCs w:val="24"/>
        </w:rPr>
        <w:t xml:space="preserve"> </w:t>
      </w:r>
      <w:proofErr w:type="spellStart"/>
      <w:r w:rsidRPr="005D397A">
        <w:rPr>
          <w:rFonts w:ascii="Times New Roman" w:hAnsi="Times New Roman" w:cs="Times New Roman"/>
          <w:iCs/>
          <w:sz w:val="24"/>
          <w:szCs w:val="24"/>
        </w:rPr>
        <w:t>umum</w:t>
      </w:r>
      <w:proofErr w:type="spellEnd"/>
      <w:r w:rsidRPr="005D397A">
        <w:rPr>
          <w:rFonts w:ascii="Times New Roman" w:hAnsi="Times New Roman" w:cs="Times New Roman"/>
          <w:iCs/>
          <w:sz w:val="24"/>
          <w:szCs w:val="24"/>
        </w:rPr>
        <w:t xml:space="preserve"> </w:t>
      </w:r>
      <w:proofErr w:type="spellStart"/>
      <w:r>
        <w:rPr>
          <w:rFonts w:ascii="Times New Roman" w:hAnsi="Times New Roman" w:cs="Times New Roman"/>
          <w:iCs/>
          <w:sz w:val="24"/>
          <w:szCs w:val="24"/>
        </w:rPr>
        <w:t>sedasi</w:t>
      </w:r>
      <w:proofErr w:type="spellEnd"/>
      <w:r w:rsidRPr="005D397A">
        <w:rPr>
          <w:rFonts w:ascii="Times New Roman" w:hAnsi="Times New Roman" w:cs="Times New Roman"/>
          <w:iCs/>
          <w:sz w:val="24"/>
          <w:szCs w:val="24"/>
        </w:rPr>
        <w:t xml:space="preserve">, </w:t>
      </w:r>
      <w:proofErr w:type="spellStart"/>
      <w:r w:rsidRPr="005D397A">
        <w:rPr>
          <w:rFonts w:ascii="Times New Roman" w:hAnsi="Times New Roman" w:cs="Times New Roman"/>
          <w:iCs/>
          <w:sz w:val="24"/>
          <w:szCs w:val="24"/>
        </w:rPr>
        <w:t>dengan</w:t>
      </w:r>
      <w:proofErr w:type="spellEnd"/>
      <w:r w:rsidRPr="005D397A">
        <w:rPr>
          <w:rFonts w:ascii="Times New Roman" w:hAnsi="Times New Roman" w:cs="Times New Roman"/>
          <w:iCs/>
          <w:sz w:val="24"/>
          <w:szCs w:val="24"/>
        </w:rPr>
        <w:t xml:space="preserve"> </w:t>
      </w:r>
      <w:proofErr w:type="spellStart"/>
      <w:r w:rsidRPr="005D397A">
        <w:rPr>
          <w:rFonts w:ascii="Times New Roman" w:hAnsi="Times New Roman" w:cs="Times New Roman"/>
          <w:iCs/>
          <w:sz w:val="24"/>
          <w:szCs w:val="24"/>
        </w:rPr>
        <w:t>diagnosa</w:t>
      </w:r>
      <w:proofErr w:type="spellEnd"/>
      <w:r w:rsidRPr="005D397A">
        <w:rPr>
          <w:rFonts w:ascii="Times New Roman" w:hAnsi="Times New Roman" w:cs="Times New Roman"/>
          <w:iCs/>
          <w:sz w:val="24"/>
          <w:szCs w:val="24"/>
        </w:rPr>
        <w:t xml:space="preserve"> </w:t>
      </w:r>
      <w:proofErr w:type="spellStart"/>
      <w:r w:rsidRPr="005D397A">
        <w:rPr>
          <w:rFonts w:ascii="Times New Roman" w:hAnsi="Times New Roman" w:cs="Times New Roman"/>
          <w:iCs/>
          <w:sz w:val="24"/>
          <w:szCs w:val="24"/>
        </w:rPr>
        <w:t>medis</w:t>
      </w:r>
      <w:proofErr w:type="spellEnd"/>
      <w:r w:rsidRPr="005D397A">
        <w:rPr>
          <w:rFonts w:ascii="Times New Roman" w:hAnsi="Times New Roman" w:cs="Times New Roman"/>
          <w:iCs/>
          <w:sz w:val="24"/>
          <w:szCs w:val="24"/>
        </w:rPr>
        <w:t xml:space="preserve"> </w:t>
      </w:r>
      <w:r w:rsidRPr="005D397A">
        <w:rPr>
          <w:rFonts w:ascii="Times New Roman" w:hAnsi="Times New Roman" w:cs="Times New Roman"/>
          <w:sz w:val="24"/>
          <w:szCs w:val="24"/>
        </w:rPr>
        <w:t xml:space="preserve">Post CABG dan </w:t>
      </w:r>
      <w:proofErr w:type="spellStart"/>
      <w:r w:rsidRPr="005D397A">
        <w:rPr>
          <w:rFonts w:ascii="Times New Roman" w:hAnsi="Times New Roman" w:cs="Times New Roman"/>
          <w:sz w:val="24"/>
          <w:szCs w:val="24"/>
        </w:rPr>
        <w:t>memiliki</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keluhan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utama</w:t>
      </w:r>
      <w:proofErr w:type="spellEnd"/>
      <w:r w:rsidRPr="005D397A">
        <w:rPr>
          <w:rFonts w:ascii="Times New Roman" w:hAnsi="Times New Roman" w:cs="Times New Roman"/>
          <w:sz w:val="24"/>
          <w:szCs w:val="24"/>
        </w:rPr>
        <w:t xml:space="preserve"> </w:t>
      </w:r>
      <w:proofErr w:type="spellStart"/>
      <w:r>
        <w:rPr>
          <w:rFonts w:ascii="Times New Roman" w:hAnsi="Times New Roman" w:cs="Times New Roman"/>
          <w:sz w:val="24"/>
          <w:szCs w:val="24"/>
        </w:rPr>
        <w:t>Penurunan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curah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jantung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berhubungan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perubahan</w:t>
      </w:r>
      <w:proofErr w:type="spellEnd"/>
      <w:r>
        <w:rPr>
          <w:rFonts w:ascii="Times New Roman" w:hAnsi="Times New Roman" w:cs="Times New Roman"/>
          <w:sz w:val="24"/>
          <w:szCs w:val="24"/>
        </w:rPr>
        <w:t xml:space="preserve"> </w:t>
      </w:r>
      <w:r w:rsidRPr="009C3393">
        <w:rPr>
          <w:rFonts w:ascii="Times New Roman" w:hAnsi="Times New Roman" w:cs="Times New Roman"/>
          <w:i/>
          <w:sz w:val="24"/>
          <w:szCs w:val="24"/>
        </w:rPr>
        <w:t>preload</w:t>
      </w:r>
      <w:r w:rsidRPr="005D397A">
        <w:rPr>
          <w:rFonts w:ascii="Times New Roman" w:hAnsi="Times New Roman" w:cs="Times New Roman"/>
          <w:sz w:val="24"/>
          <w:szCs w:val="24"/>
        </w:rPr>
        <w:t xml:space="preserve">. Pada </w:t>
      </w:r>
      <w:proofErr w:type="spellStart"/>
      <w:r w:rsidRPr="005D397A">
        <w:rPr>
          <w:rFonts w:ascii="Times New Roman" w:hAnsi="Times New Roman" w:cs="Times New Roman"/>
          <w:sz w:val="24"/>
          <w:szCs w:val="24"/>
        </w:rPr>
        <w:t>klien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pertama</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didapatkan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riwayat</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penyakit</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sekarang</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riwayat</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penyakit</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sekarang</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bahwa</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pasien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datang</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dengan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keluhan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sesak</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nafas</w:t>
      </w:r>
      <w:proofErr w:type="spellEnd"/>
      <w:r w:rsidRPr="005D397A">
        <w:rPr>
          <w:rFonts w:ascii="Times New Roman" w:hAnsi="Times New Roman" w:cs="Times New Roman"/>
          <w:sz w:val="24"/>
          <w:szCs w:val="24"/>
        </w:rPr>
        <w:t xml:space="preserve">. Sesak </w:t>
      </w:r>
      <w:proofErr w:type="spellStart"/>
      <w:r w:rsidRPr="005D397A">
        <w:rPr>
          <w:rFonts w:ascii="Times New Roman" w:hAnsi="Times New Roman" w:cs="Times New Roman"/>
          <w:sz w:val="24"/>
          <w:szCs w:val="24"/>
        </w:rPr>
        <w:t>dirasakan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baik</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sewaktu</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istirahat</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maupun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setelah</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beraktivitas</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Pasien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sudah</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terdiagnosa</w:t>
      </w:r>
      <w:proofErr w:type="spellEnd"/>
      <w:r w:rsidRPr="005D397A">
        <w:rPr>
          <w:rFonts w:ascii="Times New Roman" w:hAnsi="Times New Roman" w:cs="Times New Roman"/>
          <w:sz w:val="24"/>
          <w:szCs w:val="24"/>
        </w:rPr>
        <w:t xml:space="preserve"> </w:t>
      </w:r>
      <w:r w:rsidRPr="005D397A">
        <w:rPr>
          <w:rFonts w:ascii="Times New Roman" w:hAnsi="Times New Roman" w:cs="Times New Roman"/>
          <w:i/>
          <w:sz w:val="24"/>
          <w:szCs w:val="24"/>
        </w:rPr>
        <w:t xml:space="preserve">coronary </w:t>
      </w:r>
      <w:proofErr w:type="spellStart"/>
      <w:r w:rsidRPr="005D397A">
        <w:rPr>
          <w:rFonts w:ascii="Times New Roman" w:hAnsi="Times New Roman" w:cs="Times New Roman"/>
          <w:i/>
          <w:sz w:val="24"/>
          <w:szCs w:val="24"/>
        </w:rPr>
        <w:t>arteri</w:t>
      </w:r>
      <w:proofErr w:type="spellEnd"/>
      <w:r w:rsidRPr="005D397A">
        <w:rPr>
          <w:rFonts w:ascii="Times New Roman" w:hAnsi="Times New Roman" w:cs="Times New Roman"/>
          <w:i/>
          <w:sz w:val="24"/>
          <w:szCs w:val="24"/>
        </w:rPr>
        <w:t xml:space="preserve"> </w:t>
      </w:r>
      <w:proofErr w:type="spellStart"/>
      <w:r w:rsidRPr="005D397A">
        <w:rPr>
          <w:rFonts w:ascii="Times New Roman" w:hAnsi="Times New Roman" w:cs="Times New Roman"/>
          <w:i/>
          <w:sz w:val="24"/>
          <w:szCs w:val="24"/>
        </w:rPr>
        <w:t>desease</w:t>
      </w:r>
      <w:proofErr w:type="spellEnd"/>
      <w:r w:rsidRPr="005D397A">
        <w:rPr>
          <w:rFonts w:ascii="Times New Roman" w:hAnsi="Times New Roman" w:cs="Times New Roman"/>
          <w:sz w:val="24"/>
          <w:szCs w:val="24"/>
        </w:rPr>
        <w:t xml:space="preserve"> (CAD 3VD) </w:t>
      </w:r>
      <w:proofErr w:type="spellStart"/>
      <w:r w:rsidRPr="005D397A">
        <w:rPr>
          <w:rFonts w:ascii="Times New Roman" w:hAnsi="Times New Roman" w:cs="Times New Roman"/>
          <w:sz w:val="24"/>
          <w:szCs w:val="24"/>
        </w:rPr>
        <w:t>sejak</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satu</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tahun</w:t>
      </w:r>
      <w:proofErr w:type="spellEnd"/>
      <w:r w:rsidRPr="005D397A">
        <w:rPr>
          <w:rFonts w:ascii="Times New Roman" w:hAnsi="Times New Roman" w:cs="Times New Roman"/>
          <w:sz w:val="24"/>
          <w:szCs w:val="24"/>
        </w:rPr>
        <w:t xml:space="preserve"> yang </w:t>
      </w:r>
      <w:proofErr w:type="spellStart"/>
      <w:r w:rsidRPr="005D397A">
        <w:rPr>
          <w:rFonts w:ascii="Times New Roman" w:hAnsi="Times New Roman" w:cs="Times New Roman"/>
          <w:sz w:val="24"/>
          <w:szCs w:val="24"/>
        </w:rPr>
        <w:t>lalu</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Kemudian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disarankan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operasi</w:t>
      </w:r>
      <w:proofErr w:type="spellEnd"/>
      <w:r w:rsidRPr="005D397A">
        <w:rPr>
          <w:rFonts w:ascii="Times New Roman" w:hAnsi="Times New Roman" w:cs="Times New Roman"/>
          <w:sz w:val="24"/>
          <w:szCs w:val="24"/>
        </w:rPr>
        <w:t xml:space="preserve"> </w:t>
      </w:r>
      <w:r w:rsidRPr="005D397A">
        <w:rPr>
          <w:rFonts w:ascii="Times New Roman" w:hAnsi="Times New Roman" w:cs="Times New Roman"/>
          <w:i/>
          <w:sz w:val="24"/>
          <w:szCs w:val="24"/>
        </w:rPr>
        <w:t>bypass</w:t>
      </w:r>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sementara</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untuk</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klien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kedua</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didapatkan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riwayat</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penyakit</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sekarang</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Pasien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mengatakan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kejadian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ini</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awalnya</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mulai</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dirasakan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tiba-tiba</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merasakan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sakit</w:t>
      </w:r>
      <w:proofErr w:type="spellEnd"/>
      <w:r w:rsidRPr="005D397A">
        <w:rPr>
          <w:rFonts w:ascii="Times New Roman" w:hAnsi="Times New Roman" w:cs="Times New Roman"/>
          <w:sz w:val="24"/>
          <w:szCs w:val="24"/>
        </w:rPr>
        <w:t xml:space="preserve"> yang </w:t>
      </w:r>
      <w:proofErr w:type="spellStart"/>
      <w:r w:rsidRPr="005D397A">
        <w:rPr>
          <w:rFonts w:ascii="Times New Roman" w:hAnsi="Times New Roman" w:cs="Times New Roman"/>
          <w:sz w:val="24"/>
          <w:szCs w:val="24"/>
        </w:rPr>
        <w:t>hebat</w:t>
      </w:r>
      <w:proofErr w:type="spellEnd"/>
      <w:r w:rsidRPr="005D397A">
        <w:rPr>
          <w:rFonts w:ascii="Times New Roman" w:hAnsi="Times New Roman" w:cs="Times New Roman"/>
          <w:sz w:val="24"/>
          <w:szCs w:val="24"/>
        </w:rPr>
        <w:t xml:space="preserve"> pada dada </w:t>
      </w:r>
      <w:proofErr w:type="spellStart"/>
      <w:r w:rsidRPr="005D397A">
        <w:rPr>
          <w:rFonts w:ascii="Times New Roman" w:hAnsi="Times New Roman" w:cs="Times New Roman"/>
          <w:sz w:val="24"/>
          <w:szCs w:val="24"/>
        </w:rPr>
        <w:t>bagian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kiri</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tertikam</w:t>
      </w:r>
      <w:proofErr w:type="spellEnd"/>
      <w:r w:rsidRPr="005D397A">
        <w:rPr>
          <w:rFonts w:ascii="Times New Roman" w:hAnsi="Times New Roman" w:cs="Times New Roman"/>
          <w:sz w:val="24"/>
          <w:szCs w:val="24"/>
        </w:rPr>
        <w:t xml:space="preserve"> dan </w:t>
      </w:r>
      <w:proofErr w:type="spellStart"/>
      <w:r w:rsidRPr="005D397A">
        <w:rPr>
          <w:rFonts w:ascii="Times New Roman" w:hAnsi="Times New Roman" w:cs="Times New Roman"/>
          <w:sz w:val="24"/>
          <w:szCs w:val="24"/>
        </w:rPr>
        <w:t>tembus</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sampai</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punggung</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merasa</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tegang</w:t>
      </w:r>
      <w:proofErr w:type="spellEnd"/>
      <w:r w:rsidRPr="005D397A">
        <w:rPr>
          <w:rFonts w:ascii="Times New Roman" w:hAnsi="Times New Roman" w:cs="Times New Roman"/>
          <w:sz w:val="24"/>
          <w:szCs w:val="24"/>
        </w:rPr>
        <w:t xml:space="preserve"> pada </w:t>
      </w:r>
      <w:proofErr w:type="spellStart"/>
      <w:r w:rsidRPr="005D397A">
        <w:rPr>
          <w:rFonts w:ascii="Times New Roman" w:hAnsi="Times New Roman" w:cs="Times New Roman"/>
          <w:sz w:val="24"/>
          <w:szCs w:val="24"/>
        </w:rPr>
        <w:t>tengkuk</w:t>
      </w:r>
      <w:proofErr w:type="spellEnd"/>
      <w:r w:rsidRPr="005D397A">
        <w:rPr>
          <w:rFonts w:ascii="Times New Roman" w:hAnsi="Times New Roman" w:cs="Times New Roman"/>
          <w:sz w:val="24"/>
          <w:szCs w:val="24"/>
        </w:rPr>
        <w:t xml:space="preserve">, dan rasa </w:t>
      </w:r>
      <w:proofErr w:type="spellStart"/>
      <w:r w:rsidRPr="005D397A">
        <w:rPr>
          <w:rFonts w:ascii="Times New Roman" w:hAnsi="Times New Roman" w:cs="Times New Roman"/>
          <w:sz w:val="24"/>
          <w:szCs w:val="24"/>
        </w:rPr>
        <w:t>mual</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sehingga</w:t>
      </w:r>
      <w:proofErr w:type="spellEnd"/>
      <w:r w:rsidRPr="005D397A">
        <w:rPr>
          <w:rFonts w:ascii="Times New Roman" w:hAnsi="Times New Roman" w:cs="Times New Roman"/>
          <w:sz w:val="24"/>
          <w:szCs w:val="24"/>
        </w:rPr>
        <w:t xml:space="preserve"> oleh </w:t>
      </w:r>
      <w:proofErr w:type="spellStart"/>
      <w:r w:rsidRPr="005D397A">
        <w:rPr>
          <w:rFonts w:ascii="Times New Roman" w:hAnsi="Times New Roman" w:cs="Times New Roman"/>
          <w:sz w:val="24"/>
          <w:szCs w:val="24"/>
        </w:rPr>
        <w:t>keluarga</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pasien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diantar</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keluarga</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ke</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rumah</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sakit</w:t>
      </w:r>
      <w:proofErr w:type="spellEnd"/>
      <w:r w:rsidRPr="005D397A">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pasien</w:t>
      </w:r>
      <w:proofErr w:type="spellEnd"/>
      <w:r>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lastRenderedPageBreak/>
        <w:t>terpasang</w:t>
      </w:r>
      <w:proofErr w:type="spellEnd"/>
      <w:r w:rsidRPr="005D397A">
        <w:rPr>
          <w:rFonts w:ascii="Times New Roman" w:hAnsi="Times New Roman" w:cs="Times New Roman"/>
          <w:sz w:val="24"/>
          <w:szCs w:val="24"/>
        </w:rPr>
        <w:t xml:space="preserve"> </w:t>
      </w:r>
      <w:r>
        <w:rPr>
          <w:rFonts w:ascii="Times New Roman" w:hAnsi="Times New Roman" w:cs="Times New Roman"/>
          <w:sz w:val="24"/>
          <w:szCs w:val="24"/>
        </w:rPr>
        <w:t xml:space="preserve">ventilator , </w:t>
      </w:r>
      <w:proofErr w:type="spellStart"/>
      <w:r>
        <w:rPr>
          <w:rFonts w:ascii="Times New Roman" w:hAnsi="Times New Roman" w:cs="Times New Roman"/>
          <w:sz w:val="24"/>
          <w:szCs w:val="24"/>
        </w:rPr>
        <w:t>bedsite</w:t>
      </w:r>
      <w:proofErr w:type="spellEnd"/>
      <w:r>
        <w:rPr>
          <w:rFonts w:ascii="Times New Roman" w:hAnsi="Times New Roman" w:cs="Times New Roman"/>
          <w:sz w:val="24"/>
          <w:szCs w:val="24"/>
        </w:rPr>
        <w:t xml:space="preserve"> </w:t>
      </w:r>
      <w:r w:rsidRPr="005D397A">
        <w:rPr>
          <w:rFonts w:ascii="Times New Roman" w:hAnsi="Times New Roman" w:cs="Times New Roman"/>
          <w:sz w:val="24"/>
          <w:szCs w:val="24"/>
        </w:rPr>
        <w:t xml:space="preserve">monitor dan </w:t>
      </w:r>
      <w:proofErr w:type="spellStart"/>
      <w:r>
        <w:rPr>
          <w:rFonts w:ascii="Times New Roman" w:hAnsi="Times New Roman" w:cs="Times New Roman"/>
          <w:sz w:val="24"/>
          <w:szCs w:val="24"/>
        </w:rPr>
        <w:t>alat</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alat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medis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lainnya</w:t>
      </w:r>
      <w:proofErr w:type="spellEnd"/>
      <w:r>
        <w:rPr>
          <w:rFonts w:ascii="Times New Roman" w:hAnsi="Times New Roman" w:cs="Times New Roman"/>
          <w:sz w:val="24"/>
          <w:szCs w:val="24"/>
          <w:lang w:val="id-ID"/>
        </w:rPr>
        <w:t xml:space="preserve"> </w:t>
      </w:r>
      <w:r>
        <w:rPr>
          <w:rFonts w:ascii="Times New Roman" w:hAnsi="Times New Roman" w:cs="Times New Roman"/>
          <w:sz w:val="24"/>
          <w:szCs w:val="24"/>
          <w:lang w:val="id-ID"/>
        </w:rPr>
        <w:fldChar w:fldCharType="begin" w:fldLock="1"/>
      </w:r>
      <w:r>
        <w:rPr>
          <w:rFonts w:ascii="Times New Roman" w:hAnsi="Times New Roman" w:cs="Times New Roman"/>
          <w:sz w:val="24"/>
          <w:szCs w:val="24"/>
          <w:lang w:val="id-ID"/>
        </w:rPr>
        <w:instrText>ADDIN CSL_CITATION {"citationItems":[{"id":"ITEM-1","itemData":{"author":[{"dropping-particle":"","family":"Sukmana","given":"Mayusef","non-dropping-particle":"","parse-names":false,"suffix":""}],"id":"ITEM-1","issue":"1","issued":{"date-parts":[["2018"]]},"page":"51-71","title":"Pengaruh Penggunaan Erless (Edema Reduction Leg Elevator Stainless Steel) Terhadap Sirkulasi Perifer","type":"article-journal","volume":"1"},"uris":["http://www.mendeley.com/documents/?uuid=fe6aee8f-c3ad-426b-98a0-6810b6eff8ef"]}],"mendeley":{"formattedCitation":"(Sukmana, 2018)","plainTextFormattedCitation":"(Sukmana, 2018)","previouslyFormattedCitation":"(Sukmana, 2018)"},"properties":{"noteIndex":0},"schema":"https://github.com/citation-style-language/schema/raw/master/csl-citation.json"}</w:instrText>
      </w:r>
      <w:r>
        <w:rPr>
          <w:rFonts w:ascii="Times New Roman" w:hAnsi="Times New Roman" w:cs="Times New Roman"/>
          <w:sz w:val="24"/>
          <w:szCs w:val="24"/>
          <w:lang w:val="id-ID"/>
        </w:rPr>
        <w:fldChar w:fldCharType="separate"/>
      </w:r>
      <w:r w:rsidRPr="00F97614">
        <w:rPr>
          <w:rFonts w:ascii="Times New Roman" w:hAnsi="Times New Roman" w:cs="Times New Roman"/>
          <w:noProof/>
          <w:sz w:val="24"/>
          <w:szCs w:val="24"/>
          <w:lang w:val="id-ID"/>
        </w:rPr>
        <w:t>(Sukmana, 2018)</w:t>
      </w:r>
      <w:r>
        <w:rPr>
          <w:rFonts w:ascii="Times New Roman" w:hAnsi="Times New Roman" w:cs="Times New Roman"/>
          <w:sz w:val="24"/>
          <w:szCs w:val="24"/>
          <w:lang w:val="id-ID"/>
        </w:rPr>
        <w:fldChar w:fldCharType="end"/>
      </w:r>
    </w:p>
    <w:p w14:paraId="60AB7439" w14:textId="347A9299" w:rsidR="00A22D49" w:rsidRPr="00F97614" w:rsidRDefault="00A22D49" w:rsidP="00A22D49">
      <w:pPr>
        <w:spacing w:line="360" w:lineRule="auto"/>
        <w:ind w:firstLine="720"/>
        <w:jc w:val="both"/>
        <w:rPr>
          <w:rFonts w:ascii="Times New Roman" w:hAnsi="Times New Roman" w:cs="Times New Roman"/>
          <w:sz w:val="24"/>
          <w:szCs w:val="24"/>
          <w:lang w:val="id-ID"/>
        </w:rPr>
      </w:pPr>
      <w:proofErr w:type="spellStart"/>
      <w:r w:rsidRPr="005D397A">
        <w:rPr>
          <w:rFonts w:ascii="Times New Roman" w:hAnsi="Times New Roman" w:cs="Times New Roman"/>
          <w:sz w:val="24"/>
          <w:szCs w:val="24"/>
        </w:rPr>
        <w:t>Penurunan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curah</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jantung</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merupakan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suatu</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keadaan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dimana</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ketidakadekuatan</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jantung</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memopa</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darah</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untuk</w:t>
      </w:r>
      <w:proofErr w:type="spellEnd"/>
      <w:r w:rsidRPr="005D397A">
        <w:rPr>
          <w:rFonts w:ascii="Times New Roman" w:hAnsi="Times New Roman" w:cs="Times New Roman"/>
          <w:sz w:val="24"/>
          <w:szCs w:val="24"/>
        </w:rPr>
        <w:t xml:space="preserve"> </w:t>
      </w:r>
      <w:proofErr w:type="spellStart"/>
      <w:r w:rsidRPr="005D397A">
        <w:rPr>
          <w:rFonts w:ascii="Times New Roman" w:hAnsi="Times New Roman" w:cs="Times New Roman"/>
          <w:sz w:val="24"/>
          <w:szCs w:val="24"/>
        </w:rPr>
        <w:t>memenuh</w:t>
      </w:r>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kebutuhan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metabolisme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tubuh</w:t>
      </w:r>
      <w:proofErr w:type="spellEnd"/>
      <w:r>
        <w:rPr>
          <w:rFonts w:ascii="Times New Roman" w:hAnsi="Times New Roman" w:cs="Times New Roman"/>
          <w:sz w:val="24"/>
          <w:szCs w:val="24"/>
        </w:rPr>
        <w:t xml:space="preserve">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{"citationItems":[{"id":"ITEM-1","itemData":{"abstract":"Geometri merupakan cabang matematika yang perlu dikaji dan dipelajari secara mendalam, karena geometri digunakan oleh setiap orang dalam kehidupan sehari-hari. Pada dasarnya geometri bukan sesuatu yang asing bagi kita. Anak- anak sudah mengenal bentuk-bentuk geometri melalui benda-benda sederhana yang berada di lingkungan sekitar. Namun kenyataan dilapangan, anak banyak yang sulit memahami konsep bentuk geometri khususnya bangun datar. Sejalan dengan hal tersebut, perlu adanya upaya untuk menanamkan konsep bentuk geometri. Melalui media pembelajaran dan metode-metode pembelajaran yang tepat, maka konsep geometri akan mudah disampaikan kesiswa. Siswa akan lebih mudah memahami konsep bentuk geometri khususnya bangun datar.","author":[{"dropping-particle":"","family":"Putra","given":"Indra Harianzah","non-dropping-particle":"","parse-names":false,"suffix":""}],"id":"ITEM-1","issued":{"date-parts":[["2010"]]},"page":"68-74","title":"Asuhan Keperawatan Klien Stroke Iskemik Pada Tn. M dan Ny. R dengan Masalah Keperawatan Hambatan Mobilitas Fisik di Ruang Melati RSUD dr. Haryoto Lumajang Tahun 2017","type":"article-journal"},"uris":["http://www.mendeley.com/documents/?uuid=0b4eac6c-4e37-4df3-82d2-0d6206b557b2"]}],"mendeley":{"formattedCitation":"(Putra, 2010)","plainTextFormattedCitation":"(Putra, 2010)","previouslyFormattedCitation":"(Putra, 2010)"},"properties":{"noteIndex":0},"schema":"https://github.com/citation-style-language/schema/raw/master/csl-citation.json"}</w:instrText>
      </w:r>
      <w:r>
        <w:rPr>
          <w:rFonts w:ascii="Times New Roman" w:hAnsi="Times New Roman" w:cs="Times New Roman"/>
          <w:sz w:val="24"/>
          <w:szCs w:val="24"/>
        </w:rPr>
        <w:fldChar w:fldCharType="separate"/>
      </w:r>
      <w:r w:rsidRPr="00BC0B27">
        <w:rPr>
          <w:rFonts w:ascii="Times New Roman" w:hAnsi="Times New Roman" w:cs="Times New Roman"/>
          <w:noProof/>
          <w:sz w:val="24"/>
          <w:szCs w:val="24"/>
        </w:rPr>
        <w:t>(Putra, 2010)</w:t>
      </w:r>
      <w:r>
        <w:rPr>
          <w:rFonts w:ascii="Times New Roman" w:hAnsi="Times New Roman" w:cs="Times New Roman"/>
          <w:sz w:val="24"/>
          <w:szCs w:val="24"/>
        </w:rPr>
        <w:fldChar w:fldCharType="end"/>
      </w:r>
      <w:r w:rsidRPr="005D397A">
        <w:rPr>
          <w:rFonts w:ascii="Times New Roman" w:hAnsi="Times New Roman" w:cs="Times New Roman"/>
          <w:sz w:val="24"/>
          <w:szCs w:val="24"/>
        </w:rPr>
        <w:t>.</w:t>
      </w:r>
      <w:r>
        <w:rPr>
          <w:rFonts w:ascii="Times New Roman" w:hAnsi="Times New Roman" w:cs="Times New Roman"/>
          <w:sz w:val="24"/>
          <w:szCs w:val="24"/>
        </w:rPr>
        <w:t xml:space="preserve"> </w:t>
      </w:r>
      <w:r w:rsidRPr="00F97614">
        <w:rPr>
          <w:rFonts w:ascii="Times New Roman" w:hAnsi="Times New Roman" w:cs="Times New Roman"/>
          <w:sz w:val="24"/>
          <w:szCs w:val="24"/>
        </w:rPr>
        <w:t xml:space="preserve">Masalah </w:t>
      </w:r>
      <w:proofErr w:type="spellStart"/>
      <w:r w:rsidRPr="00F97614">
        <w:rPr>
          <w:rFonts w:ascii="Times New Roman" w:hAnsi="Times New Roman" w:cs="Times New Roman"/>
          <w:sz w:val="24"/>
          <w:szCs w:val="24"/>
        </w:rPr>
        <w:t>keperawatan</w:t>
      </w:r>
      <w:proofErr w:type="spellEnd"/>
      <w:r w:rsidRPr="00F97614">
        <w:rPr>
          <w:rFonts w:ascii="Times New Roman" w:hAnsi="Times New Roman" w:cs="Times New Roman"/>
          <w:sz w:val="24"/>
          <w:szCs w:val="24"/>
        </w:rPr>
        <w:t xml:space="preserve"> yang </w:t>
      </w:r>
      <w:proofErr w:type="spellStart"/>
      <w:r w:rsidRPr="00F97614">
        <w:rPr>
          <w:rFonts w:ascii="Times New Roman" w:hAnsi="Times New Roman" w:cs="Times New Roman"/>
          <w:sz w:val="24"/>
          <w:szCs w:val="24"/>
        </w:rPr>
        <w:t>muncul</w:t>
      </w:r>
      <w:proofErr w:type="spellEnd"/>
      <w:r w:rsidRPr="00F97614">
        <w:rPr>
          <w:rFonts w:ascii="Times New Roman" w:hAnsi="Times New Roman" w:cs="Times New Roman"/>
          <w:sz w:val="24"/>
          <w:szCs w:val="24"/>
        </w:rPr>
        <w:t xml:space="preserve"> pada </w:t>
      </w:r>
      <w:proofErr w:type="spellStart"/>
      <w:r w:rsidRPr="00F97614">
        <w:rPr>
          <w:rFonts w:ascii="Times New Roman" w:hAnsi="Times New Roman" w:cs="Times New Roman"/>
          <w:sz w:val="24"/>
          <w:szCs w:val="24"/>
        </w:rPr>
        <w:t>pasien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dengan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gagal</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jantung</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adalah</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aktual</w:t>
      </w:r>
      <w:proofErr w:type="spellEnd"/>
      <w:r w:rsidRPr="00F97614">
        <w:rPr>
          <w:rFonts w:ascii="Times New Roman" w:hAnsi="Times New Roman" w:cs="Times New Roman"/>
          <w:sz w:val="24"/>
          <w:szCs w:val="24"/>
        </w:rPr>
        <w:t>/</w:t>
      </w:r>
      <w:proofErr w:type="spellStart"/>
      <w:r w:rsidRPr="00F97614">
        <w:rPr>
          <w:rFonts w:ascii="Times New Roman" w:hAnsi="Times New Roman" w:cs="Times New Roman"/>
          <w:sz w:val="24"/>
          <w:szCs w:val="24"/>
        </w:rPr>
        <w:t>resiko</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tinggi</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penurunan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curah</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jantung</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nyeri</w:t>
      </w:r>
      <w:proofErr w:type="spellEnd"/>
      <w:r w:rsidRPr="00F97614">
        <w:rPr>
          <w:rFonts w:ascii="Times New Roman" w:hAnsi="Times New Roman" w:cs="Times New Roman"/>
          <w:sz w:val="24"/>
          <w:szCs w:val="24"/>
        </w:rPr>
        <w:t xml:space="preserve"> dada, actual / </w:t>
      </w:r>
      <w:proofErr w:type="spellStart"/>
      <w:r w:rsidRPr="00F97614">
        <w:rPr>
          <w:rFonts w:ascii="Times New Roman" w:hAnsi="Times New Roman" w:cs="Times New Roman"/>
          <w:sz w:val="24"/>
          <w:szCs w:val="24"/>
        </w:rPr>
        <w:t>resiko</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tinggi</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gangguan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pertukaran</w:t>
      </w:r>
      <w:proofErr w:type="spellEnd"/>
      <w:r w:rsidRPr="00F97614">
        <w:rPr>
          <w:rFonts w:ascii="Times New Roman" w:hAnsi="Times New Roman" w:cs="Times New Roman"/>
          <w:sz w:val="24"/>
          <w:szCs w:val="24"/>
        </w:rPr>
        <w:t xml:space="preserve"> gas, actual / </w:t>
      </w:r>
      <w:proofErr w:type="spellStart"/>
      <w:r w:rsidRPr="00F97614">
        <w:rPr>
          <w:rFonts w:ascii="Times New Roman" w:hAnsi="Times New Roman" w:cs="Times New Roman"/>
          <w:sz w:val="24"/>
          <w:szCs w:val="24"/>
        </w:rPr>
        <w:t>resiko</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tinggi</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ketidakefektifan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pola</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nafas</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aktual</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resiko</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tinggi</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penurunan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tingkat</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kesadaran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aktual</w:t>
      </w:r>
      <w:proofErr w:type="spellEnd"/>
      <w:r w:rsidRPr="00F97614">
        <w:rPr>
          <w:rFonts w:ascii="Times New Roman" w:hAnsi="Times New Roman" w:cs="Times New Roman"/>
          <w:sz w:val="24"/>
          <w:szCs w:val="24"/>
        </w:rPr>
        <w:t>/</w:t>
      </w:r>
      <w:proofErr w:type="spellStart"/>
      <w:r w:rsidRPr="00F97614">
        <w:rPr>
          <w:rFonts w:ascii="Times New Roman" w:hAnsi="Times New Roman" w:cs="Times New Roman"/>
          <w:sz w:val="24"/>
          <w:szCs w:val="24"/>
        </w:rPr>
        <w:t>resiko</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tinggi</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kelebihan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kelebihan</w:t>
      </w:r>
      <w:proofErr w:type="spellEnd"/>
      <w:r w:rsidRPr="00F97614">
        <w:rPr>
          <w:rFonts w:ascii="Times New Roman" w:hAnsi="Times New Roman" w:cs="Times New Roman"/>
          <w:sz w:val="24"/>
          <w:szCs w:val="24"/>
        </w:rPr>
        <w:t xml:space="preserve"> volume </w:t>
      </w:r>
      <w:proofErr w:type="spellStart"/>
      <w:r w:rsidRPr="00F97614">
        <w:rPr>
          <w:rFonts w:ascii="Times New Roman" w:hAnsi="Times New Roman" w:cs="Times New Roman"/>
          <w:sz w:val="24"/>
          <w:szCs w:val="24"/>
        </w:rPr>
        <w:t>cairan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ansietas</w:t>
      </w:r>
      <w:proofErr w:type="spellEnd"/>
      <w:r w:rsidRPr="00F97614">
        <w:rPr>
          <w:rFonts w:ascii="Times New Roman" w:hAnsi="Times New Roman" w:cs="Times New Roman"/>
          <w:sz w:val="24"/>
          <w:szCs w:val="24"/>
        </w:rPr>
        <w:t xml:space="preserve"> dan </w:t>
      </w:r>
      <w:proofErr w:type="spellStart"/>
      <w:r w:rsidRPr="00F97614">
        <w:rPr>
          <w:rFonts w:ascii="Times New Roman" w:hAnsi="Times New Roman" w:cs="Times New Roman"/>
          <w:sz w:val="24"/>
          <w:szCs w:val="24"/>
        </w:rPr>
        <w:t>intoleransi</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aktifitas</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Penurunan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curah</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jantung</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adalah</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ketidakadekuatan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darah</w:t>
      </w:r>
      <w:proofErr w:type="spellEnd"/>
      <w:r w:rsidRPr="00F97614">
        <w:rPr>
          <w:rFonts w:ascii="Times New Roman" w:hAnsi="Times New Roman" w:cs="Times New Roman"/>
          <w:sz w:val="24"/>
          <w:szCs w:val="24"/>
        </w:rPr>
        <w:t xml:space="preserve"> yang </w:t>
      </w:r>
      <w:proofErr w:type="spellStart"/>
      <w:r w:rsidRPr="00F97614">
        <w:rPr>
          <w:rFonts w:ascii="Times New Roman" w:hAnsi="Times New Roman" w:cs="Times New Roman"/>
          <w:sz w:val="24"/>
          <w:szCs w:val="24"/>
        </w:rPr>
        <w:t>dipompa</w:t>
      </w:r>
      <w:proofErr w:type="spellEnd"/>
      <w:r w:rsidRPr="00F97614">
        <w:rPr>
          <w:rFonts w:ascii="Times New Roman" w:hAnsi="Times New Roman" w:cs="Times New Roman"/>
          <w:sz w:val="24"/>
          <w:szCs w:val="24"/>
        </w:rPr>
        <w:t xml:space="preserve"> oleh </w:t>
      </w:r>
      <w:proofErr w:type="spellStart"/>
      <w:r w:rsidRPr="00F97614">
        <w:rPr>
          <w:rFonts w:ascii="Times New Roman" w:hAnsi="Times New Roman" w:cs="Times New Roman"/>
          <w:sz w:val="24"/>
          <w:szCs w:val="24"/>
        </w:rPr>
        <w:t>jantung</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untuk</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memenuhi</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kebutuhan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metabolik</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tubuh</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Penurunan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curah</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jantung</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akan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menggangu</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sistem</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vaskularisasi</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darah</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menyebabkan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sel</w:t>
      </w:r>
      <w:proofErr w:type="spellEnd"/>
      <w:r w:rsidRPr="00F97614">
        <w:rPr>
          <w:rFonts w:ascii="Times New Roman" w:hAnsi="Times New Roman" w:cs="Times New Roman"/>
          <w:sz w:val="24"/>
          <w:szCs w:val="24"/>
        </w:rPr>
        <w:t xml:space="preserve"> dan </w:t>
      </w:r>
      <w:proofErr w:type="spellStart"/>
      <w:r w:rsidRPr="00F97614">
        <w:rPr>
          <w:rFonts w:ascii="Times New Roman" w:hAnsi="Times New Roman" w:cs="Times New Roman"/>
          <w:sz w:val="24"/>
          <w:szCs w:val="24"/>
        </w:rPr>
        <w:t>jaringan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mengalami</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kekurangan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suplai</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oksigen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maupun</w:t>
      </w:r>
      <w:proofErr w:type="spellEnd"/>
      <w:r w:rsidRPr="00F97614">
        <w:rPr>
          <w:rFonts w:ascii="Times New Roman" w:hAnsi="Times New Roman" w:cs="Times New Roman"/>
          <w:sz w:val="24"/>
          <w:szCs w:val="24"/>
        </w:rPr>
        <w:t xml:space="preserve"> nutrient, </w:t>
      </w:r>
      <w:proofErr w:type="spellStart"/>
      <w:r w:rsidRPr="00F97614">
        <w:rPr>
          <w:rFonts w:ascii="Times New Roman" w:hAnsi="Times New Roman" w:cs="Times New Roman"/>
          <w:sz w:val="24"/>
          <w:szCs w:val="24"/>
        </w:rPr>
        <w:t>menyebabkan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perubahan</w:t>
      </w:r>
      <w:proofErr w:type="spellEnd"/>
      <w:r w:rsidRPr="00F97614">
        <w:rPr>
          <w:rFonts w:ascii="Times New Roman" w:hAnsi="Times New Roman" w:cs="Times New Roman"/>
          <w:sz w:val="24"/>
          <w:szCs w:val="24"/>
        </w:rPr>
        <w:t xml:space="preserve"> membrane </w:t>
      </w:r>
      <w:proofErr w:type="spellStart"/>
      <w:r w:rsidRPr="00F97614">
        <w:rPr>
          <w:rFonts w:ascii="Times New Roman" w:hAnsi="Times New Roman" w:cs="Times New Roman"/>
          <w:sz w:val="24"/>
          <w:szCs w:val="24"/>
        </w:rPr>
        <w:t>kapileralveolar</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edema</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peningkatan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tekanan</w:t>
      </w:r>
      <w:proofErr w:type="spellEnd"/>
      <w:r w:rsidRPr="00F97614">
        <w:rPr>
          <w:rFonts w:ascii="Times New Roman" w:hAnsi="Times New Roman" w:cs="Times New Roman"/>
          <w:sz w:val="24"/>
          <w:szCs w:val="24"/>
        </w:rPr>
        <w:t xml:space="preserve"> vena</w:t>
      </w:r>
      <w:r w:rsidRPr="00F97614">
        <w:rPr>
          <w:rFonts w:ascii="Times New Roman" w:hAnsi="Times New Roman" w:cs="Times New Roman"/>
          <w:sz w:val="24"/>
          <w:szCs w:val="24"/>
          <w:lang w:val="id-ID"/>
        </w:rPr>
        <w:t xml:space="preserve"> </w:t>
      </w:r>
      <w:r w:rsidRPr="00F97614">
        <w:rPr>
          <w:rFonts w:ascii="Times New Roman" w:hAnsi="Times New Roman" w:cs="Times New Roman"/>
          <w:sz w:val="24"/>
          <w:szCs w:val="24"/>
          <w:lang w:val="id-ID"/>
        </w:rPr>
        <w:fldChar w:fldCharType="begin" w:fldLock="1"/>
      </w:r>
      <w:r w:rsidRPr="00F97614">
        <w:rPr>
          <w:rFonts w:ascii="Times New Roman" w:hAnsi="Times New Roman" w:cs="Times New Roman"/>
          <w:sz w:val="24"/>
          <w:szCs w:val="24"/>
          <w:lang w:val="id-ID"/>
        </w:rPr>
        <w:instrText>ADDIN CSL_CITATION {"citationItems":[{"id":"ITEM-1","itemData":{"ISBN":"9786237482543","abstract":"Capaian hasil selama pemusatan latihan (penerapan ilmu pengetahuan teknologi keolahragaan) yang termasuk didalamnya penerapan dan implementasi program pelatihan yang tepat kepada kecabangan olahraga, dapat dijadikan tolak ukur perkembangan dan …","author":[{"dropping-particle":"","family":"Kanca","given":"I N","non-dropping-particle":"","parse-names":false,"suffix":""}],"container-title":"Seminar Nasional Riset Inovatif","id":"ITEM-1","issued":{"date-parts":[["2020"]]},"page":"374-379","title":"Dampak Pemusatan Latihan Terhadap Peningkatan Kondisi Fisik Atlet PON Bali","type":"article-journal"},"uris":["http://www.mendeley.com/documents/?uuid=13df091c-0a19-4f49-bec4-94ebdb20b204"]}],"mendeley":{"formattedCitation":"(Kanca, 2020)","plainTextFormattedCitation":"(Kanca, 2020)","previouslyFormattedCitation":"(Kanca, 2020)"},"properties":{"noteIndex":0},"schema":"https://github.com/citation-style-language/schema/raw/master/csl-citation.json"}</w:instrText>
      </w:r>
      <w:r w:rsidRPr="00F97614">
        <w:rPr>
          <w:rFonts w:ascii="Times New Roman" w:hAnsi="Times New Roman" w:cs="Times New Roman"/>
          <w:sz w:val="24"/>
          <w:szCs w:val="24"/>
          <w:lang w:val="id-ID"/>
        </w:rPr>
        <w:fldChar w:fldCharType="separate"/>
      </w:r>
      <w:r w:rsidRPr="00F97614">
        <w:rPr>
          <w:rFonts w:ascii="Times New Roman" w:hAnsi="Times New Roman" w:cs="Times New Roman"/>
          <w:noProof/>
          <w:sz w:val="24"/>
          <w:szCs w:val="24"/>
          <w:lang w:val="id-ID"/>
        </w:rPr>
        <w:t>(Kanca, 2020)</w:t>
      </w:r>
      <w:r w:rsidRPr="00F97614">
        <w:rPr>
          <w:rFonts w:ascii="Times New Roman" w:hAnsi="Times New Roman" w:cs="Times New Roman"/>
          <w:sz w:val="24"/>
          <w:szCs w:val="24"/>
          <w:lang w:val="id-ID"/>
        </w:rPr>
        <w:fldChar w:fldCharType="end"/>
      </w:r>
      <w:r w:rsidRPr="00F97614">
        <w:rPr>
          <w:rFonts w:ascii="Times New Roman" w:hAnsi="Times New Roman" w:cs="Times New Roman"/>
          <w:sz w:val="24"/>
          <w:szCs w:val="24"/>
          <w:lang w:val="id-ID"/>
        </w:rPr>
        <w:t>.</w:t>
      </w:r>
      <w:r w:rsidRPr="00F97614">
        <w:rPr>
          <w:rFonts w:ascii="Times New Roman" w:hAnsi="Times New Roman" w:cs="Times New Roman"/>
          <w:sz w:val="24"/>
          <w:szCs w:val="24"/>
        </w:rPr>
        <w:t xml:space="preserve"> </w:t>
      </w:r>
    </w:p>
    <w:p w14:paraId="2C96A133" w14:textId="77777777" w:rsidR="00A22D49" w:rsidRPr="00F97614" w:rsidRDefault="00A22D49" w:rsidP="00A22D49">
      <w:pPr>
        <w:spacing w:line="360" w:lineRule="auto"/>
        <w:ind w:firstLine="720"/>
        <w:jc w:val="both"/>
        <w:rPr>
          <w:rFonts w:ascii="Times New Roman" w:hAnsi="Times New Roman" w:cs="Times New Roman"/>
          <w:sz w:val="24"/>
          <w:szCs w:val="24"/>
        </w:rPr>
      </w:pPr>
      <w:r w:rsidRPr="00F97614">
        <w:rPr>
          <w:rFonts w:ascii="Times New Roman" w:hAnsi="Times New Roman" w:cs="Times New Roman"/>
          <w:sz w:val="24"/>
          <w:szCs w:val="24"/>
        </w:rPr>
        <w:t xml:space="preserve"> Dalam </w:t>
      </w:r>
      <w:proofErr w:type="spellStart"/>
      <w:r w:rsidRPr="00F97614">
        <w:rPr>
          <w:rFonts w:ascii="Times New Roman" w:hAnsi="Times New Roman" w:cs="Times New Roman"/>
          <w:sz w:val="24"/>
          <w:szCs w:val="24"/>
        </w:rPr>
        <w:t>pemberian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oksigen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harus</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dimonitor</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untuk</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mengetahui</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adakah</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perubahan</w:t>
      </w:r>
      <w:proofErr w:type="spellEnd"/>
      <w:r w:rsidRPr="00F97614">
        <w:rPr>
          <w:rFonts w:ascii="Times New Roman" w:hAnsi="Times New Roman" w:cs="Times New Roman"/>
          <w:sz w:val="24"/>
          <w:szCs w:val="24"/>
        </w:rPr>
        <w:t xml:space="preserve"> yang </w:t>
      </w:r>
      <w:proofErr w:type="spellStart"/>
      <w:r w:rsidRPr="00F97614">
        <w:rPr>
          <w:rFonts w:ascii="Times New Roman" w:hAnsi="Times New Roman" w:cs="Times New Roman"/>
          <w:sz w:val="24"/>
          <w:szCs w:val="24"/>
        </w:rPr>
        <w:t>signifikan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menjadi</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baik</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atau</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buruk</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Pemberian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oksigen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terutama</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ditujukan</w:t>
      </w:r>
      <w:proofErr w:type="spellEnd"/>
      <w:r w:rsidRPr="00F97614">
        <w:rPr>
          <w:rFonts w:ascii="Times New Roman" w:hAnsi="Times New Roman" w:cs="Times New Roman"/>
          <w:sz w:val="24"/>
          <w:szCs w:val="24"/>
        </w:rPr>
        <w:t xml:space="preserve"> pada </w:t>
      </w:r>
      <w:proofErr w:type="spellStart"/>
      <w:r w:rsidRPr="00F97614">
        <w:rPr>
          <w:rFonts w:ascii="Times New Roman" w:hAnsi="Times New Roman" w:cs="Times New Roman"/>
          <w:sz w:val="24"/>
          <w:szCs w:val="24"/>
        </w:rPr>
        <w:t>pasien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dengan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gagal</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jantung</w:t>
      </w:r>
      <w:proofErr w:type="spellEnd"/>
      <w:r w:rsidRPr="00F97614">
        <w:rPr>
          <w:rFonts w:ascii="Times New Roman" w:hAnsi="Times New Roman" w:cs="Times New Roman"/>
          <w:sz w:val="24"/>
          <w:szCs w:val="24"/>
        </w:rPr>
        <w:t xml:space="preserve"> yang </w:t>
      </w:r>
      <w:proofErr w:type="spellStart"/>
      <w:r w:rsidRPr="00F97614">
        <w:rPr>
          <w:rFonts w:ascii="Times New Roman" w:hAnsi="Times New Roman" w:cs="Times New Roman"/>
          <w:sz w:val="24"/>
          <w:szCs w:val="24"/>
        </w:rPr>
        <w:t>disertai</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dengan</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edema</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paru</w:t>
      </w:r>
      <w:proofErr w:type="spellEnd"/>
      <w:r w:rsidRPr="00F97614">
        <w:rPr>
          <w:rFonts w:ascii="Times New Roman" w:hAnsi="Times New Roman" w:cs="Times New Roman"/>
          <w:sz w:val="24"/>
          <w:szCs w:val="24"/>
        </w:rPr>
        <w:t xml:space="preserve"> </w:t>
      </w:r>
      <w:r w:rsidRPr="00F97614">
        <w:rPr>
          <w:rFonts w:ascii="Times New Roman" w:hAnsi="Times New Roman" w:cs="Times New Roman"/>
          <w:sz w:val="24"/>
          <w:szCs w:val="24"/>
        </w:rPr>
        <w:fldChar w:fldCharType="begin" w:fldLock="1"/>
      </w:r>
      <w:r w:rsidRPr="00F97614">
        <w:rPr>
          <w:rFonts w:ascii="Times New Roman" w:hAnsi="Times New Roman" w:cs="Times New Roman"/>
          <w:sz w:val="24"/>
          <w:szCs w:val="24"/>
        </w:rPr>
        <w:instrText>ADDIN CSL_CITATION {"citationItems":[{"id":"ITEM-1","itemData":{"DOI":"10.30867/action.v2i1.34","ISSN":"2527-3310","abstract":"Coronary Heart Disease (CHD) is the number one killer in Indonesia. The mortality rate due to CHD 17.05% of total deaths. Risk factors can be modified ie: dyslipidemia, diabetes mellitus, stress, infection, smoking habits, poor diet, lack of movement, Obesity. Unavoidable risk factors are age, sex, and family history. The purpose of this research is to know the factors related to CHD. Methods Analytical observational studies with Cossectional designs were conducted in July 2015. Data were collected by interviews and measurements of IMT and blood lipid profiles. Subjects were CHD patients as case group and non-CHD as comparison group was taken by con cement sampling by matching. Analysis of Univariate, bivariate and multivariate data. The result was that subjects with BMI ≥25 m2 had 2.7 times higher risk of CHD (CI 1.04-7.3). Physical passive activity has no effect on CHD (P 0.27). Smoking does not pose a significant risk to CHD 1.8 (CI 0.84-3.7). While consuming high fat there is a significant relationship with CHD (p: 0,29&gt; 0,05). The most influential factors for CHD are cholesterol and triglyceride levels in the blood. The conclusion of BMI and blood lipid profile has an effect on CHD. The most influential factors are cholesterol and blood triglyceridesKeywords: Physical activity, BMI, HDL and LDL, cholesterol, CHDPenyakit Jantung Koroner (PJK) merupakan pembunuh nomor satu di Indonesia. Angka kematian karena PJK 17,05% dari total kematian. Faktor risiko dapat dimodifikasi yaitu: dislipidemia, diabetes melitus, stres, infeksi, kebiasaan merokok, pola makan yang tidak baik, kurang gerak, Obesitas. Faktor risiko tidak dapat dicegah adalah usia, sex, serta riwayat keluarga. Tujuan penelitian untuk mengetahui faktor yang berhubungan dengan PJK. Metode penelitian observasional analitik dengan rancangan cross sectional dilaksanakan bulan Juli 2015. Data dikumpulkan dengan wawancara dan pengukuran IMT dan profil lipid darah. Subjek adalah pasien PJK sebagai kelompok kasus dan non PJK sebagai kelompok pembanding diambil secara concecutive sampling dengan matching. Analisis data univariate, bivariate dan multivariate. Hasilnya subjek yang mempunyai IMT ≥25 m2 mempunyai Risiko 2,7 kali lebih tinggi terkena PJK (CI; 1,04-7,3). aktifitas pasif fisik tidak mempunyai berpengaruh terhadap PJK (P; 0,27). Merokok tidak mempunyai risiko secara bermakna terhadap PJK 1,8 (CI; 0,84-3,7). Sedangkan Mengkonsumsi lemak tinggi ada hubungan yang bermakna dengan PJK (p; 0,29 &gt; …","author":[{"dropping-particle":"","family":"Iskandar","given":"Iskandar","non-dropping-particle":"","parse-names":false,"suffix":""},{"dropping-particle":"","family":"Hadi","given":"Abdul","non-dropping-particle":"","parse-names":false,"suffix":""},{"dropping-particle":"","family":"Alfridsyah","given":"Alfridsyah","non-dropping-particle":"","parse-names":false,"suffix":""}],"container-title":"AcTion: Aceh Nutrition Journal","id":"ITEM-1","issue":"1","issued":{"date-parts":[["2017"]]},"page":"32","title":"Faktor Risiko Terjadinya Penyakit Jantung Koroner pada Pasien Rumah Sakit Umum Meuraxa Banda Aceh","type":"article-journal","volume":"2"},"uris":["http://www.mendeley.com/documents/?uuid=ab5705e3-e027-4f75-a0fd-362f79a31932"]}],"mendeley":{"formattedCitation":"(Iskandar, Hadi, &amp; Alfridsyah, 2017)","plainTextFormattedCitation":"(Iskandar, Hadi, &amp; Alfridsyah, 2017)","previouslyFormattedCitation":"(Iskandar, Hadi, &amp; Alfridsyah, 2017)"},"properties":{"noteIndex":0},"schema":"https://github.com/citation-style-language/schema/raw/master/csl-citation.json"}</w:instrText>
      </w:r>
      <w:r w:rsidRPr="00F97614">
        <w:rPr>
          <w:rFonts w:ascii="Times New Roman" w:hAnsi="Times New Roman" w:cs="Times New Roman"/>
          <w:sz w:val="24"/>
          <w:szCs w:val="24"/>
        </w:rPr>
        <w:fldChar w:fldCharType="separate"/>
      </w:r>
      <w:r w:rsidRPr="00F97614">
        <w:rPr>
          <w:rFonts w:ascii="Times New Roman" w:hAnsi="Times New Roman" w:cs="Times New Roman"/>
          <w:noProof/>
          <w:sz w:val="24"/>
          <w:szCs w:val="24"/>
        </w:rPr>
        <w:t>(Iskandar, Hadi, &amp; Alfridsyah, 2017)</w:t>
      </w:r>
      <w:r w:rsidRPr="00F97614">
        <w:rPr>
          <w:rFonts w:ascii="Times New Roman" w:hAnsi="Times New Roman" w:cs="Times New Roman"/>
          <w:sz w:val="24"/>
          <w:szCs w:val="24"/>
        </w:rPr>
        <w:fldChar w:fldCharType="end"/>
      </w:r>
      <w:r w:rsidRPr="00F97614">
        <w:rPr>
          <w:rFonts w:ascii="Times New Roman" w:hAnsi="Times New Roman" w:cs="Times New Roman"/>
          <w:sz w:val="24"/>
          <w:szCs w:val="24"/>
        </w:rPr>
        <w:t>.</w:t>
      </w:r>
      <w:r>
        <w:rPr>
          <w:rFonts w:ascii="Times New Roman" w:hAnsi="Times New Roman" w:cs="Times New Roman"/>
          <w:sz w:val="24"/>
          <w:szCs w:val="24"/>
          <w:lang w:val="id-ID"/>
        </w:rPr>
        <w:t xml:space="preserve"> </w:t>
      </w:r>
      <w:proofErr w:type="spellStart"/>
      <w:r w:rsidRPr="00F97614">
        <w:rPr>
          <w:rFonts w:ascii="Times New Roman" w:hAnsi="Times New Roman" w:cs="Times New Roman"/>
          <w:sz w:val="24"/>
          <w:szCs w:val="24"/>
        </w:rPr>
        <w:t>Implementasi</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kedua</w:t>
      </w:r>
      <w:proofErr w:type="spellEnd"/>
      <w:r w:rsidRPr="00F97614">
        <w:rPr>
          <w:rFonts w:ascii="Times New Roman" w:hAnsi="Times New Roman" w:cs="Times New Roman"/>
          <w:sz w:val="24"/>
          <w:szCs w:val="24"/>
        </w:rPr>
        <w:t xml:space="preserve"> </w:t>
      </w:r>
      <w:proofErr w:type="spellStart"/>
      <w:r w:rsidRPr="00F97614">
        <w:rPr>
          <w:rFonts w:ascii="Times New Roman" w:hAnsi="Times New Roman" w:cs="Times New Roman"/>
          <w:sz w:val="24"/>
          <w:szCs w:val="24"/>
        </w:rPr>
        <w:t>pasien</w:t>
      </w:r>
      <w:proofErr w:type="spellEnd"/>
      <w:r w:rsidRPr="00F97614">
        <w:rPr>
          <w:rFonts w:ascii="Times New Roman" w:hAnsi="Times New Roman" w:cs="Times New Roman"/>
          <w:sz w:val="24"/>
          <w:szCs w:val="24"/>
        </w:rPr>
        <w:t xml:space="preserve"> yang </w:t>
      </w:r>
      <w:proofErr w:type="spellStart"/>
      <w:r w:rsidRPr="00F97614">
        <w:rPr>
          <w:rFonts w:ascii="Times New Roman" w:hAnsi="Times New Roman" w:cs="Times New Roman"/>
          <w:sz w:val="24"/>
          <w:szCs w:val="24"/>
        </w:rPr>
        <w:t>berfokus</w:t>
      </w:r>
      <w:proofErr w:type="spellEnd"/>
      <w:r w:rsidRPr="00F97614">
        <w:rPr>
          <w:rFonts w:ascii="Times New Roman" w:hAnsi="Times New Roman" w:cs="Times New Roman"/>
          <w:sz w:val="24"/>
          <w:szCs w:val="24"/>
        </w:rPr>
        <w:t xml:space="preserve"> pada </w:t>
      </w:r>
      <w:proofErr w:type="spellStart"/>
      <w:r w:rsidRPr="00F97614">
        <w:rPr>
          <w:rFonts w:ascii="Times New Roman" w:hAnsi="Times New Roman" w:cs="Times New Roman"/>
          <w:iCs/>
          <w:sz w:val="24"/>
          <w:szCs w:val="24"/>
        </w:rPr>
        <w:t>Penerapan</w:t>
      </w:r>
      <w:proofErr w:type="spellEnd"/>
      <w:r w:rsidRPr="00F97614">
        <w:rPr>
          <w:rFonts w:ascii="Times New Roman" w:hAnsi="Times New Roman" w:cs="Times New Roman"/>
          <w:iCs/>
          <w:sz w:val="24"/>
          <w:szCs w:val="24"/>
        </w:rPr>
        <w:t xml:space="preserve"> </w:t>
      </w:r>
      <w:r w:rsidRPr="00F97614">
        <w:rPr>
          <w:rStyle w:val="Emphasis"/>
          <w:sz w:val="24"/>
          <w:szCs w:val="24"/>
          <w:shd w:val="clear" w:color="auto" w:fill="FFFFFF"/>
        </w:rPr>
        <w:t>Passive Leg Raising</w:t>
      </w:r>
      <w:r w:rsidRPr="00F97614">
        <w:rPr>
          <w:rFonts w:ascii="Times New Roman" w:hAnsi="Times New Roman" w:cs="Times New Roman"/>
          <w:iCs/>
          <w:sz w:val="24"/>
          <w:szCs w:val="24"/>
        </w:rPr>
        <w:t xml:space="preserve"> Dalam </w:t>
      </w:r>
      <w:proofErr w:type="spellStart"/>
      <w:r w:rsidRPr="00F97614">
        <w:rPr>
          <w:rFonts w:ascii="Times New Roman" w:hAnsi="Times New Roman" w:cs="Times New Roman"/>
          <w:iCs/>
          <w:sz w:val="24"/>
          <w:szCs w:val="24"/>
        </w:rPr>
        <w:t>Meningkatkan</w:t>
      </w:r>
      <w:proofErr w:type="spellEnd"/>
      <w:r w:rsidRPr="00F97614">
        <w:rPr>
          <w:rFonts w:ascii="Times New Roman" w:hAnsi="Times New Roman" w:cs="Times New Roman"/>
          <w:iCs/>
          <w:sz w:val="24"/>
          <w:szCs w:val="24"/>
        </w:rPr>
        <w:t xml:space="preserve"> </w:t>
      </w:r>
      <w:proofErr w:type="spellStart"/>
      <w:r w:rsidRPr="00F97614">
        <w:rPr>
          <w:rFonts w:ascii="Times New Roman" w:hAnsi="Times New Roman" w:cs="Times New Roman"/>
          <w:iCs/>
          <w:sz w:val="24"/>
          <w:szCs w:val="24"/>
        </w:rPr>
        <w:t>Tekanan</w:t>
      </w:r>
      <w:proofErr w:type="spellEnd"/>
      <w:r w:rsidRPr="00F97614">
        <w:rPr>
          <w:rFonts w:ascii="Times New Roman" w:hAnsi="Times New Roman" w:cs="Times New Roman"/>
          <w:iCs/>
          <w:sz w:val="24"/>
          <w:szCs w:val="24"/>
        </w:rPr>
        <w:t xml:space="preserve"> Darah Pada </w:t>
      </w:r>
      <w:proofErr w:type="spellStart"/>
      <w:r w:rsidRPr="00F97614">
        <w:rPr>
          <w:rFonts w:ascii="Times New Roman" w:hAnsi="Times New Roman" w:cs="Times New Roman"/>
          <w:iCs/>
          <w:sz w:val="24"/>
          <w:szCs w:val="24"/>
        </w:rPr>
        <w:t>Pasien</w:t>
      </w:r>
      <w:proofErr w:type="spellEnd"/>
      <w:r w:rsidRPr="00F97614">
        <w:rPr>
          <w:rFonts w:ascii="Times New Roman" w:hAnsi="Times New Roman" w:cs="Times New Roman"/>
          <w:iCs/>
          <w:sz w:val="24"/>
          <w:szCs w:val="24"/>
        </w:rPr>
        <w:t xml:space="preserve"> Post </w:t>
      </w:r>
      <w:proofErr w:type="spellStart"/>
      <w:r w:rsidRPr="00F97614">
        <w:rPr>
          <w:rFonts w:ascii="Times New Roman" w:hAnsi="Times New Roman" w:cs="Times New Roman"/>
          <w:iCs/>
          <w:sz w:val="24"/>
          <w:szCs w:val="24"/>
        </w:rPr>
        <w:t>Operasi</w:t>
      </w:r>
      <w:proofErr w:type="spellEnd"/>
      <w:r w:rsidRPr="00F97614">
        <w:rPr>
          <w:rFonts w:ascii="Times New Roman" w:hAnsi="Times New Roman" w:cs="Times New Roman"/>
          <w:iCs/>
          <w:sz w:val="24"/>
          <w:szCs w:val="24"/>
        </w:rPr>
        <w:t xml:space="preserve"> </w:t>
      </w:r>
      <w:r w:rsidRPr="00F97614">
        <w:rPr>
          <w:rFonts w:ascii="Times New Roman" w:hAnsi="Times New Roman" w:cs="Times New Roman"/>
          <w:i/>
          <w:iCs/>
          <w:sz w:val="24"/>
          <w:szCs w:val="24"/>
        </w:rPr>
        <w:t>Coronary Artery Bypass Graft.</w:t>
      </w:r>
      <w:r w:rsidRPr="00F97614">
        <w:rPr>
          <w:rFonts w:ascii="Times New Roman" w:hAnsi="Times New Roman" w:cs="Times New Roman"/>
          <w:iCs/>
          <w:sz w:val="24"/>
          <w:szCs w:val="24"/>
        </w:rPr>
        <w:t xml:space="preserve">  </w:t>
      </w:r>
    </w:p>
    <w:p w14:paraId="29B2E9FC" w14:textId="0E800750" w:rsidR="00A22D49" w:rsidRDefault="00A22D49" w:rsidP="00A22D49">
      <w:pPr>
        <w:pStyle w:val="ListParagraph"/>
        <w:spacing w:line="360" w:lineRule="auto"/>
        <w:ind w:left="0" w:firstLine="720"/>
        <w:jc w:val="both"/>
        <w:rPr>
          <w:rFonts w:ascii="Times New Roman" w:hAnsi="Times New Roman"/>
          <w:sz w:val="24"/>
          <w:szCs w:val="24"/>
        </w:rPr>
      </w:pPr>
      <w:r>
        <w:rPr>
          <w:rFonts w:ascii="Times New Roman" w:hAnsi="Times New Roman"/>
          <w:sz w:val="24"/>
          <w:szCs w:val="24"/>
        </w:rPr>
        <w:t xml:space="preserve">Setelah dilakukan terapi </w:t>
      </w:r>
      <w:r w:rsidRPr="004D72A7">
        <w:rPr>
          <w:rFonts w:ascii="Times New Roman" w:hAnsi="Times New Roman"/>
          <w:i/>
          <w:sz w:val="24"/>
          <w:szCs w:val="24"/>
        </w:rPr>
        <w:t>Passive Leg Raising</w:t>
      </w:r>
      <w:r>
        <w:rPr>
          <w:rFonts w:ascii="Times New Roman" w:hAnsi="Times New Roman"/>
          <w:sz w:val="24"/>
          <w:szCs w:val="24"/>
        </w:rPr>
        <w:t xml:space="preserve"> selama 3x dan dilakukan pre dan post tekanan darah, terdapat kenaikan tekanan darah pada kedua subjek studi kasus. Perubahan tekanan darah pada kedua subjek studi dapat dilihat pada grafik di bawah ini:</w:t>
      </w:r>
    </w:p>
    <w:p w14:paraId="4FC734D3" w14:textId="059ED982" w:rsidR="00A22D49" w:rsidRDefault="00A22D49" w:rsidP="00A22D49">
      <w:pPr>
        <w:pStyle w:val="ListParagraph"/>
        <w:spacing w:line="360" w:lineRule="auto"/>
        <w:ind w:left="0" w:firstLine="720"/>
        <w:jc w:val="center"/>
        <w:rPr>
          <w:rFonts w:ascii="Times New Roman" w:hAnsi="Times New Roman"/>
          <w:sz w:val="24"/>
          <w:szCs w:val="24"/>
        </w:rPr>
      </w:pPr>
      <w:r>
        <w:rPr>
          <w:rFonts w:ascii="Times New Roman" w:hAnsi="Times New Roman"/>
          <w:sz w:val="24"/>
          <w:szCs w:val="24"/>
        </w:rPr>
        <w:t>Tabel 1.1</w:t>
      </w:r>
    </w:p>
    <w:p w14:paraId="2842590C" w14:textId="790E4D59" w:rsidR="00A22D49" w:rsidRDefault="00A22D49" w:rsidP="00A22D49">
      <w:pPr>
        <w:pStyle w:val="ListParagraph"/>
        <w:spacing w:line="360" w:lineRule="auto"/>
        <w:ind w:left="0" w:firstLine="720"/>
        <w:jc w:val="center"/>
        <w:rPr>
          <w:rFonts w:ascii="Times New Roman" w:hAnsi="Times New Roman"/>
          <w:sz w:val="24"/>
          <w:szCs w:val="24"/>
        </w:rPr>
      </w:pPr>
      <w:r>
        <w:rPr>
          <w:rFonts w:ascii="Times New Roman" w:hAnsi="Times New Roman"/>
          <w:sz w:val="24"/>
          <w:szCs w:val="24"/>
        </w:rPr>
        <w:t xml:space="preserve">Distribusi Kenaikan Tekanan Darah Pre-Post Penerapan </w:t>
      </w:r>
      <w:r w:rsidRPr="00DA4FF8">
        <w:rPr>
          <w:rFonts w:ascii="Times New Roman" w:hAnsi="Times New Roman"/>
          <w:i/>
          <w:sz w:val="24"/>
          <w:szCs w:val="24"/>
        </w:rPr>
        <w:t xml:space="preserve">Passive Leg Raising </w:t>
      </w:r>
      <w:r>
        <w:rPr>
          <w:rFonts w:ascii="Times New Roman" w:hAnsi="Times New Roman"/>
          <w:sz w:val="24"/>
          <w:szCs w:val="24"/>
        </w:rPr>
        <w:t>di Ruang Iccu RSUP Dr. Kariadi Semarang pada Juli, 2021</w:t>
      </w:r>
    </w:p>
    <w:tbl>
      <w:tblPr>
        <w:tblStyle w:val="TableGrid"/>
        <w:tblW w:w="0" w:type="auto"/>
        <w:tblLook w:val="04A0" w:firstRow="1" w:lastRow="0" w:firstColumn="1" w:lastColumn="0" w:noHBand="0" w:noVBand="1"/>
      </w:tblPr>
      <w:tblGrid>
        <w:gridCol w:w="539"/>
        <w:gridCol w:w="294"/>
        <w:gridCol w:w="294"/>
        <w:gridCol w:w="294"/>
        <w:gridCol w:w="293"/>
        <w:gridCol w:w="293"/>
        <w:gridCol w:w="293"/>
        <w:gridCol w:w="332"/>
        <w:gridCol w:w="332"/>
        <w:gridCol w:w="293"/>
        <w:gridCol w:w="293"/>
        <w:gridCol w:w="332"/>
        <w:gridCol w:w="293"/>
      </w:tblGrid>
      <w:tr w:rsidR="00A22D49" w:rsidRPr="004B403C" w14:paraId="1F91D098" w14:textId="77777777" w:rsidTr="00DE2251">
        <w:trPr>
          <w:trHeight w:val="285"/>
        </w:trPr>
        <w:tc>
          <w:tcPr>
            <w:tcW w:w="1670" w:type="dxa"/>
            <w:vMerge w:val="restart"/>
            <w:tcBorders>
              <w:left w:val="nil"/>
              <w:right w:val="nil"/>
            </w:tcBorders>
          </w:tcPr>
          <w:p w14:paraId="145EE566" w14:textId="77777777" w:rsidR="00A22D49" w:rsidRPr="004B403C" w:rsidRDefault="00A22D49" w:rsidP="00DE2251">
            <w:pPr>
              <w:pStyle w:val="ListParagraph"/>
              <w:ind w:left="0"/>
              <w:jc w:val="both"/>
              <w:rPr>
                <w:rFonts w:ascii="Times New Roman" w:hAnsi="Times New Roman"/>
                <w:sz w:val="12"/>
                <w:szCs w:val="12"/>
              </w:rPr>
            </w:pPr>
            <w:r w:rsidRPr="004B403C">
              <w:rPr>
                <w:rFonts w:ascii="Times New Roman" w:hAnsi="Times New Roman"/>
                <w:sz w:val="12"/>
                <w:szCs w:val="12"/>
              </w:rPr>
              <w:t xml:space="preserve">Hari </w:t>
            </w:r>
          </w:p>
        </w:tc>
        <w:tc>
          <w:tcPr>
            <w:tcW w:w="3286" w:type="dxa"/>
            <w:gridSpan w:val="6"/>
            <w:tcBorders>
              <w:left w:val="nil"/>
              <w:bottom w:val="single" w:sz="4" w:space="0" w:color="auto"/>
              <w:right w:val="nil"/>
            </w:tcBorders>
          </w:tcPr>
          <w:p w14:paraId="17932AD6" w14:textId="6D85FA8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Sebelum</w:t>
            </w:r>
          </w:p>
        </w:tc>
        <w:tc>
          <w:tcPr>
            <w:tcW w:w="3198" w:type="dxa"/>
            <w:gridSpan w:val="6"/>
            <w:tcBorders>
              <w:left w:val="nil"/>
              <w:bottom w:val="single" w:sz="4" w:space="0" w:color="auto"/>
              <w:right w:val="nil"/>
            </w:tcBorders>
          </w:tcPr>
          <w:p w14:paraId="03DF10BD" w14:textId="1EA0C4D9"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Sesudah</w:t>
            </w:r>
          </w:p>
        </w:tc>
      </w:tr>
      <w:tr w:rsidR="00A22D49" w:rsidRPr="004B403C" w14:paraId="79C08B65" w14:textId="77777777" w:rsidTr="00DE2251">
        <w:trPr>
          <w:trHeight w:val="375"/>
        </w:trPr>
        <w:tc>
          <w:tcPr>
            <w:tcW w:w="1670" w:type="dxa"/>
            <w:vMerge/>
            <w:tcBorders>
              <w:left w:val="nil"/>
              <w:right w:val="nil"/>
            </w:tcBorders>
          </w:tcPr>
          <w:p w14:paraId="37FC17F5" w14:textId="77777777" w:rsidR="00A22D49" w:rsidRPr="004B403C" w:rsidRDefault="00A22D49" w:rsidP="00DE2251">
            <w:pPr>
              <w:pStyle w:val="ListParagraph"/>
              <w:ind w:left="0"/>
              <w:jc w:val="both"/>
              <w:rPr>
                <w:rFonts w:ascii="Times New Roman" w:hAnsi="Times New Roman"/>
                <w:sz w:val="12"/>
                <w:szCs w:val="12"/>
              </w:rPr>
            </w:pPr>
          </w:p>
        </w:tc>
        <w:tc>
          <w:tcPr>
            <w:tcW w:w="1132" w:type="dxa"/>
            <w:gridSpan w:val="2"/>
            <w:tcBorders>
              <w:left w:val="nil"/>
              <w:bottom w:val="single" w:sz="4" w:space="0" w:color="auto"/>
              <w:right w:val="nil"/>
            </w:tcBorders>
          </w:tcPr>
          <w:p w14:paraId="5D2FE972"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TDS</w:t>
            </w:r>
          </w:p>
        </w:tc>
        <w:tc>
          <w:tcPr>
            <w:tcW w:w="1122" w:type="dxa"/>
            <w:gridSpan w:val="2"/>
            <w:tcBorders>
              <w:left w:val="nil"/>
              <w:bottom w:val="single" w:sz="4" w:space="0" w:color="auto"/>
              <w:right w:val="nil"/>
            </w:tcBorders>
          </w:tcPr>
          <w:p w14:paraId="121B9348"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TDD</w:t>
            </w:r>
          </w:p>
        </w:tc>
        <w:tc>
          <w:tcPr>
            <w:tcW w:w="1032" w:type="dxa"/>
            <w:gridSpan w:val="2"/>
            <w:tcBorders>
              <w:left w:val="nil"/>
              <w:bottom w:val="single" w:sz="4" w:space="0" w:color="auto"/>
              <w:right w:val="nil"/>
            </w:tcBorders>
          </w:tcPr>
          <w:p w14:paraId="46EDF4F7" w14:textId="6FE89EF4"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MAP</w:t>
            </w:r>
          </w:p>
        </w:tc>
        <w:tc>
          <w:tcPr>
            <w:tcW w:w="1147" w:type="dxa"/>
            <w:gridSpan w:val="2"/>
            <w:tcBorders>
              <w:left w:val="nil"/>
              <w:bottom w:val="single" w:sz="4" w:space="0" w:color="auto"/>
              <w:right w:val="nil"/>
            </w:tcBorders>
          </w:tcPr>
          <w:p w14:paraId="31DB9055"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TDS</w:t>
            </w:r>
          </w:p>
        </w:tc>
        <w:tc>
          <w:tcPr>
            <w:tcW w:w="1401" w:type="dxa"/>
            <w:gridSpan w:val="2"/>
            <w:tcBorders>
              <w:left w:val="nil"/>
              <w:bottom w:val="single" w:sz="4" w:space="0" w:color="auto"/>
              <w:right w:val="nil"/>
            </w:tcBorders>
          </w:tcPr>
          <w:p w14:paraId="4F3CD63C"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TDD</w:t>
            </w:r>
          </w:p>
        </w:tc>
        <w:tc>
          <w:tcPr>
            <w:tcW w:w="650" w:type="dxa"/>
            <w:gridSpan w:val="2"/>
            <w:tcBorders>
              <w:left w:val="nil"/>
              <w:bottom w:val="single" w:sz="4" w:space="0" w:color="auto"/>
              <w:right w:val="nil"/>
            </w:tcBorders>
          </w:tcPr>
          <w:p w14:paraId="6BF38EF7"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MAP</w:t>
            </w:r>
          </w:p>
        </w:tc>
      </w:tr>
      <w:tr w:rsidR="00A22D49" w:rsidRPr="004B403C" w14:paraId="23B5D330" w14:textId="77777777" w:rsidTr="00DE2251">
        <w:trPr>
          <w:trHeight w:val="184"/>
        </w:trPr>
        <w:tc>
          <w:tcPr>
            <w:tcW w:w="1670" w:type="dxa"/>
            <w:tcBorders>
              <w:left w:val="nil"/>
              <w:bottom w:val="nil"/>
              <w:right w:val="nil"/>
            </w:tcBorders>
          </w:tcPr>
          <w:p w14:paraId="6AB090A8" w14:textId="77777777" w:rsidR="00A22D49" w:rsidRPr="004B403C" w:rsidRDefault="00A22D49" w:rsidP="00DE2251">
            <w:pPr>
              <w:pStyle w:val="ListParagraph"/>
              <w:ind w:left="0"/>
              <w:jc w:val="both"/>
              <w:rPr>
                <w:rFonts w:ascii="Times New Roman" w:hAnsi="Times New Roman"/>
                <w:sz w:val="12"/>
                <w:szCs w:val="12"/>
              </w:rPr>
            </w:pPr>
            <w:r w:rsidRPr="004B403C">
              <w:rPr>
                <w:rFonts w:ascii="Times New Roman" w:hAnsi="Times New Roman"/>
                <w:sz w:val="12"/>
                <w:szCs w:val="12"/>
              </w:rPr>
              <w:t>Subyek studi</w:t>
            </w:r>
          </w:p>
        </w:tc>
        <w:tc>
          <w:tcPr>
            <w:tcW w:w="521" w:type="dxa"/>
            <w:tcBorders>
              <w:top w:val="single" w:sz="4" w:space="0" w:color="auto"/>
              <w:left w:val="nil"/>
              <w:bottom w:val="nil"/>
              <w:right w:val="nil"/>
            </w:tcBorders>
          </w:tcPr>
          <w:p w14:paraId="12AA7DB0"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1</w:t>
            </w:r>
          </w:p>
        </w:tc>
        <w:tc>
          <w:tcPr>
            <w:tcW w:w="611" w:type="dxa"/>
            <w:tcBorders>
              <w:top w:val="single" w:sz="4" w:space="0" w:color="auto"/>
              <w:left w:val="nil"/>
              <w:bottom w:val="nil"/>
              <w:right w:val="nil"/>
            </w:tcBorders>
          </w:tcPr>
          <w:p w14:paraId="31A477B2"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2</w:t>
            </w:r>
          </w:p>
        </w:tc>
        <w:tc>
          <w:tcPr>
            <w:tcW w:w="606" w:type="dxa"/>
            <w:tcBorders>
              <w:top w:val="single" w:sz="4" w:space="0" w:color="auto"/>
              <w:left w:val="nil"/>
              <w:bottom w:val="nil"/>
              <w:right w:val="nil"/>
            </w:tcBorders>
          </w:tcPr>
          <w:p w14:paraId="0D90A855"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1</w:t>
            </w:r>
          </w:p>
        </w:tc>
        <w:tc>
          <w:tcPr>
            <w:tcW w:w="516" w:type="dxa"/>
            <w:tcBorders>
              <w:top w:val="single" w:sz="4" w:space="0" w:color="auto"/>
              <w:left w:val="nil"/>
              <w:bottom w:val="nil"/>
              <w:right w:val="nil"/>
            </w:tcBorders>
          </w:tcPr>
          <w:p w14:paraId="01966EFE"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2</w:t>
            </w:r>
          </w:p>
        </w:tc>
        <w:tc>
          <w:tcPr>
            <w:tcW w:w="516" w:type="dxa"/>
            <w:tcBorders>
              <w:top w:val="single" w:sz="4" w:space="0" w:color="auto"/>
              <w:left w:val="nil"/>
              <w:bottom w:val="nil"/>
              <w:right w:val="nil"/>
            </w:tcBorders>
          </w:tcPr>
          <w:p w14:paraId="032CBCE6" w14:textId="49A80D4F"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1</w:t>
            </w:r>
          </w:p>
        </w:tc>
        <w:tc>
          <w:tcPr>
            <w:tcW w:w="516" w:type="dxa"/>
            <w:tcBorders>
              <w:top w:val="single" w:sz="4" w:space="0" w:color="auto"/>
              <w:left w:val="nil"/>
              <w:bottom w:val="nil"/>
              <w:right w:val="nil"/>
            </w:tcBorders>
          </w:tcPr>
          <w:p w14:paraId="665786FD" w14:textId="7F07CCEB"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2</w:t>
            </w:r>
          </w:p>
        </w:tc>
        <w:tc>
          <w:tcPr>
            <w:tcW w:w="536" w:type="dxa"/>
            <w:tcBorders>
              <w:top w:val="single" w:sz="4" w:space="0" w:color="auto"/>
              <w:left w:val="nil"/>
              <w:bottom w:val="nil"/>
              <w:right w:val="nil"/>
            </w:tcBorders>
          </w:tcPr>
          <w:p w14:paraId="46E28F88"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1</w:t>
            </w:r>
          </w:p>
        </w:tc>
        <w:tc>
          <w:tcPr>
            <w:tcW w:w="611" w:type="dxa"/>
            <w:tcBorders>
              <w:top w:val="single" w:sz="4" w:space="0" w:color="auto"/>
              <w:left w:val="nil"/>
              <w:bottom w:val="nil"/>
              <w:right w:val="nil"/>
            </w:tcBorders>
          </w:tcPr>
          <w:p w14:paraId="7CA92A0C"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2</w:t>
            </w:r>
          </w:p>
        </w:tc>
        <w:tc>
          <w:tcPr>
            <w:tcW w:w="847" w:type="dxa"/>
            <w:tcBorders>
              <w:top w:val="single" w:sz="4" w:space="0" w:color="auto"/>
              <w:left w:val="nil"/>
              <w:bottom w:val="nil"/>
              <w:right w:val="nil"/>
            </w:tcBorders>
          </w:tcPr>
          <w:p w14:paraId="00BEFFCE"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1</w:t>
            </w:r>
          </w:p>
        </w:tc>
        <w:tc>
          <w:tcPr>
            <w:tcW w:w="554" w:type="dxa"/>
            <w:tcBorders>
              <w:top w:val="single" w:sz="4" w:space="0" w:color="auto"/>
              <w:left w:val="nil"/>
              <w:bottom w:val="nil"/>
              <w:right w:val="nil"/>
            </w:tcBorders>
          </w:tcPr>
          <w:p w14:paraId="3A68359D"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2</w:t>
            </w:r>
          </w:p>
        </w:tc>
        <w:tc>
          <w:tcPr>
            <w:tcW w:w="315" w:type="dxa"/>
            <w:tcBorders>
              <w:top w:val="single" w:sz="4" w:space="0" w:color="auto"/>
              <w:left w:val="nil"/>
              <w:bottom w:val="nil"/>
              <w:right w:val="nil"/>
            </w:tcBorders>
          </w:tcPr>
          <w:p w14:paraId="4ADD8F38"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1</w:t>
            </w:r>
          </w:p>
        </w:tc>
        <w:tc>
          <w:tcPr>
            <w:tcW w:w="335" w:type="dxa"/>
            <w:tcBorders>
              <w:top w:val="single" w:sz="4" w:space="0" w:color="auto"/>
              <w:left w:val="nil"/>
              <w:bottom w:val="nil"/>
              <w:right w:val="nil"/>
            </w:tcBorders>
          </w:tcPr>
          <w:p w14:paraId="30CC2BB7"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2</w:t>
            </w:r>
          </w:p>
        </w:tc>
      </w:tr>
      <w:tr w:rsidR="00A22D49" w:rsidRPr="004B403C" w14:paraId="277D6E75" w14:textId="77777777" w:rsidTr="00DE2251">
        <w:tc>
          <w:tcPr>
            <w:tcW w:w="1670" w:type="dxa"/>
            <w:tcBorders>
              <w:top w:val="nil"/>
              <w:left w:val="nil"/>
              <w:bottom w:val="nil"/>
              <w:right w:val="nil"/>
            </w:tcBorders>
          </w:tcPr>
          <w:p w14:paraId="1173ABC3" w14:textId="49389A4A" w:rsidR="00A22D49" w:rsidRPr="004B403C" w:rsidRDefault="00A22D49" w:rsidP="00DE2251">
            <w:pPr>
              <w:pStyle w:val="ListParagraph"/>
              <w:ind w:left="0"/>
              <w:jc w:val="both"/>
              <w:rPr>
                <w:rFonts w:ascii="Times New Roman" w:hAnsi="Times New Roman"/>
                <w:sz w:val="12"/>
                <w:szCs w:val="12"/>
              </w:rPr>
            </w:pPr>
            <w:r w:rsidRPr="004B403C">
              <w:rPr>
                <w:rFonts w:ascii="Times New Roman" w:hAnsi="Times New Roman"/>
                <w:sz w:val="12"/>
                <w:szCs w:val="12"/>
              </w:rPr>
              <w:t>Penerapan 1</w:t>
            </w:r>
          </w:p>
        </w:tc>
        <w:tc>
          <w:tcPr>
            <w:tcW w:w="521" w:type="dxa"/>
            <w:tcBorders>
              <w:top w:val="nil"/>
              <w:left w:val="nil"/>
              <w:bottom w:val="nil"/>
              <w:right w:val="nil"/>
            </w:tcBorders>
          </w:tcPr>
          <w:p w14:paraId="1D910AB8" w14:textId="09B9423D" w:rsidR="00A22D49" w:rsidRPr="004B403C" w:rsidRDefault="00A22D49" w:rsidP="00DE2251">
            <w:pPr>
              <w:pStyle w:val="ListParagraph"/>
              <w:ind w:left="0"/>
              <w:jc w:val="both"/>
              <w:rPr>
                <w:rFonts w:ascii="Times New Roman" w:hAnsi="Times New Roman"/>
                <w:sz w:val="12"/>
                <w:szCs w:val="12"/>
              </w:rPr>
            </w:pPr>
            <w:r w:rsidRPr="004B403C">
              <w:rPr>
                <w:rFonts w:ascii="Times New Roman" w:hAnsi="Times New Roman"/>
                <w:sz w:val="12"/>
                <w:szCs w:val="12"/>
              </w:rPr>
              <w:t>85</w:t>
            </w:r>
          </w:p>
        </w:tc>
        <w:tc>
          <w:tcPr>
            <w:tcW w:w="611" w:type="dxa"/>
            <w:tcBorders>
              <w:top w:val="nil"/>
              <w:left w:val="nil"/>
              <w:bottom w:val="nil"/>
              <w:right w:val="nil"/>
            </w:tcBorders>
          </w:tcPr>
          <w:p w14:paraId="6054F521"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83</w:t>
            </w:r>
          </w:p>
        </w:tc>
        <w:tc>
          <w:tcPr>
            <w:tcW w:w="606" w:type="dxa"/>
            <w:tcBorders>
              <w:top w:val="nil"/>
              <w:left w:val="nil"/>
              <w:bottom w:val="nil"/>
              <w:right w:val="nil"/>
            </w:tcBorders>
          </w:tcPr>
          <w:p w14:paraId="364CED59"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50</w:t>
            </w:r>
          </w:p>
        </w:tc>
        <w:tc>
          <w:tcPr>
            <w:tcW w:w="516" w:type="dxa"/>
            <w:tcBorders>
              <w:top w:val="nil"/>
              <w:left w:val="nil"/>
              <w:bottom w:val="nil"/>
              <w:right w:val="nil"/>
            </w:tcBorders>
          </w:tcPr>
          <w:p w14:paraId="403A3A8F"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52</w:t>
            </w:r>
          </w:p>
        </w:tc>
        <w:tc>
          <w:tcPr>
            <w:tcW w:w="516" w:type="dxa"/>
            <w:tcBorders>
              <w:top w:val="nil"/>
              <w:left w:val="nil"/>
              <w:bottom w:val="nil"/>
              <w:right w:val="nil"/>
            </w:tcBorders>
          </w:tcPr>
          <w:p w14:paraId="14E567E1"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61</w:t>
            </w:r>
          </w:p>
        </w:tc>
        <w:tc>
          <w:tcPr>
            <w:tcW w:w="516" w:type="dxa"/>
            <w:tcBorders>
              <w:top w:val="nil"/>
              <w:left w:val="nil"/>
              <w:bottom w:val="nil"/>
              <w:right w:val="nil"/>
            </w:tcBorders>
          </w:tcPr>
          <w:p w14:paraId="3FCED3BE"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62</w:t>
            </w:r>
          </w:p>
        </w:tc>
        <w:tc>
          <w:tcPr>
            <w:tcW w:w="536" w:type="dxa"/>
            <w:tcBorders>
              <w:top w:val="nil"/>
              <w:left w:val="nil"/>
              <w:bottom w:val="nil"/>
              <w:right w:val="nil"/>
            </w:tcBorders>
          </w:tcPr>
          <w:p w14:paraId="7C9DF1EB"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120</w:t>
            </w:r>
          </w:p>
        </w:tc>
        <w:tc>
          <w:tcPr>
            <w:tcW w:w="611" w:type="dxa"/>
            <w:tcBorders>
              <w:top w:val="nil"/>
              <w:left w:val="nil"/>
              <w:bottom w:val="nil"/>
              <w:right w:val="nil"/>
            </w:tcBorders>
          </w:tcPr>
          <w:p w14:paraId="5256B2AA"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120</w:t>
            </w:r>
          </w:p>
        </w:tc>
        <w:tc>
          <w:tcPr>
            <w:tcW w:w="847" w:type="dxa"/>
            <w:tcBorders>
              <w:top w:val="nil"/>
              <w:left w:val="nil"/>
              <w:bottom w:val="nil"/>
              <w:right w:val="nil"/>
            </w:tcBorders>
          </w:tcPr>
          <w:p w14:paraId="63110BFB"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80</w:t>
            </w:r>
          </w:p>
        </w:tc>
        <w:tc>
          <w:tcPr>
            <w:tcW w:w="554" w:type="dxa"/>
            <w:tcBorders>
              <w:top w:val="nil"/>
              <w:left w:val="nil"/>
              <w:bottom w:val="nil"/>
              <w:right w:val="nil"/>
            </w:tcBorders>
          </w:tcPr>
          <w:p w14:paraId="20058F6D"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80</w:t>
            </w:r>
          </w:p>
        </w:tc>
        <w:tc>
          <w:tcPr>
            <w:tcW w:w="315" w:type="dxa"/>
            <w:tcBorders>
              <w:top w:val="nil"/>
              <w:left w:val="nil"/>
              <w:bottom w:val="nil"/>
              <w:right w:val="nil"/>
            </w:tcBorders>
          </w:tcPr>
          <w:p w14:paraId="105C0A03"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93</w:t>
            </w:r>
          </w:p>
        </w:tc>
        <w:tc>
          <w:tcPr>
            <w:tcW w:w="335" w:type="dxa"/>
            <w:tcBorders>
              <w:top w:val="nil"/>
              <w:left w:val="nil"/>
              <w:bottom w:val="nil"/>
              <w:right w:val="nil"/>
            </w:tcBorders>
          </w:tcPr>
          <w:p w14:paraId="35F8DE85"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93</w:t>
            </w:r>
          </w:p>
        </w:tc>
      </w:tr>
      <w:tr w:rsidR="00A22D49" w:rsidRPr="004B403C" w14:paraId="2919ADD8" w14:textId="77777777" w:rsidTr="00DE2251">
        <w:trPr>
          <w:trHeight w:val="270"/>
        </w:trPr>
        <w:tc>
          <w:tcPr>
            <w:tcW w:w="1670" w:type="dxa"/>
            <w:tcBorders>
              <w:top w:val="nil"/>
              <w:left w:val="nil"/>
              <w:bottom w:val="nil"/>
              <w:right w:val="nil"/>
            </w:tcBorders>
          </w:tcPr>
          <w:p w14:paraId="120345B0" w14:textId="77777777" w:rsidR="00A22D49" w:rsidRPr="004B403C" w:rsidRDefault="00A22D49" w:rsidP="00DE2251">
            <w:pPr>
              <w:pStyle w:val="ListParagraph"/>
              <w:ind w:left="0"/>
              <w:jc w:val="both"/>
              <w:rPr>
                <w:rFonts w:ascii="Times New Roman" w:hAnsi="Times New Roman"/>
                <w:sz w:val="12"/>
                <w:szCs w:val="12"/>
              </w:rPr>
            </w:pPr>
            <w:r w:rsidRPr="004B403C">
              <w:rPr>
                <w:rFonts w:ascii="Times New Roman" w:hAnsi="Times New Roman"/>
                <w:sz w:val="12"/>
                <w:szCs w:val="12"/>
              </w:rPr>
              <w:t>Penerapan 2</w:t>
            </w:r>
          </w:p>
        </w:tc>
        <w:tc>
          <w:tcPr>
            <w:tcW w:w="521" w:type="dxa"/>
            <w:tcBorders>
              <w:top w:val="nil"/>
              <w:left w:val="nil"/>
              <w:bottom w:val="nil"/>
              <w:right w:val="nil"/>
            </w:tcBorders>
          </w:tcPr>
          <w:p w14:paraId="229539D8" w14:textId="3ACA5DC7" w:rsidR="00A22D49" w:rsidRPr="004B403C" w:rsidRDefault="00A22D49" w:rsidP="00DE2251">
            <w:pPr>
              <w:pStyle w:val="ListParagraph"/>
              <w:ind w:left="0"/>
              <w:jc w:val="both"/>
              <w:rPr>
                <w:rFonts w:ascii="Times New Roman" w:hAnsi="Times New Roman"/>
                <w:sz w:val="12"/>
                <w:szCs w:val="12"/>
              </w:rPr>
            </w:pPr>
            <w:r w:rsidRPr="004B403C">
              <w:rPr>
                <w:rFonts w:ascii="Times New Roman" w:hAnsi="Times New Roman"/>
                <w:sz w:val="12"/>
                <w:szCs w:val="12"/>
              </w:rPr>
              <w:t>87</w:t>
            </w:r>
          </w:p>
        </w:tc>
        <w:tc>
          <w:tcPr>
            <w:tcW w:w="611" w:type="dxa"/>
            <w:tcBorders>
              <w:top w:val="nil"/>
              <w:left w:val="nil"/>
              <w:bottom w:val="nil"/>
              <w:right w:val="nil"/>
            </w:tcBorders>
          </w:tcPr>
          <w:p w14:paraId="51D8E331"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84</w:t>
            </w:r>
          </w:p>
        </w:tc>
        <w:tc>
          <w:tcPr>
            <w:tcW w:w="606" w:type="dxa"/>
            <w:tcBorders>
              <w:top w:val="nil"/>
              <w:left w:val="nil"/>
              <w:bottom w:val="nil"/>
              <w:right w:val="nil"/>
            </w:tcBorders>
          </w:tcPr>
          <w:p w14:paraId="0890B2D5"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53</w:t>
            </w:r>
          </w:p>
        </w:tc>
        <w:tc>
          <w:tcPr>
            <w:tcW w:w="516" w:type="dxa"/>
            <w:tcBorders>
              <w:top w:val="nil"/>
              <w:left w:val="nil"/>
              <w:bottom w:val="nil"/>
              <w:right w:val="nil"/>
            </w:tcBorders>
          </w:tcPr>
          <w:p w14:paraId="32295BAA" w14:textId="4001D891"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54</w:t>
            </w:r>
          </w:p>
        </w:tc>
        <w:tc>
          <w:tcPr>
            <w:tcW w:w="516" w:type="dxa"/>
            <w:tcBorders>
              <w:top w:val="nil"/>
              <w:left w:val="nil"/>
              <w:bottom w:val="nil"/>
              <w:right w:val="nil"/>
            </w:tcBorders>
          </w:tcPr>
          <w:p w14:paraId="77AE4AC4"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64</w:t>
            </w:r>
          </w:p>
        </w:tc>
        <w:tc>
          <w:tcPr>
            <w:tcW w:w="516" w:type="dxa"/>
            <w:tcBorders>
              <w:top w:val="nil"/>
              <w:left w:val="nil"/>
              <w:bottom w:val="nil"/>
              <w:right w:val="nil"/>
            </w:tcBorders>
          </w:tcPr>
          <w:p w14:paraId="74774260"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64</w:t>
            </w:r>
          </w:p>
        </w:tc>
        <w:tc>
          <w:tcPr>
            <w:tcW w:w="536" w:type="dxa"/>
            <w:tcBorders>
              <w:top w:val="nil"/>
              <w:left w:val="nil"/>
              <w:bottom w:val="nil"/>
              <w:right w:val="nil"/>
            </w:tcBorders>
          </w:tcPr>
          <w:p w14:paraId="1E3A62C6"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120</w:t>
            </w:r>
          </w:p>
        </w:tc>
        <w:tc>
          <w:tcPr>
            <w:tcW w:w="611" w:type="dxa"/>
            <w:tcBorders>
              <w:top w:val="nil"/>
              <w:left w:val="nil"/>
              <w:bottom w:val="nil"/>
              <w:right w:val="nil"/>
            </w:tcBorders>
          </w:tcPr>
          <w:p w14:paraId="40EC102F"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120</w:t>
            </w:r>
          </w:p>
        </w:tc>
        <w:tc>
          <w:tcPr>
            <w:tcW w:w="847" w:type="dxa"/>
            <w:tcBorders>
              <w:top w:val="nil"/>
              <w:left w:val="nil"/>
              <w:bottom w:val="nil"/>
              <w:right w:val="nil"/>
            </w:tcBorders>
          </w:tcPr>
          <w:p w14:paraId="3B35B523"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80</w:t>
            </w:r>
          </w:p>
        </w:tc>
        <w:tc>
          <w:tcPr>
            <w:tcW w:w="554" w:type="dxa"/>
            <w:tcBorders>
              <w:top w:val="nil"/>
              <w:left w:val="nil"/>
              <w:bottom w:val="nil"/>
              <w:right w:val="nil"/>
            </w:tcBorders>
          </w:tcPr>
          <w:p w14:paraId="1672E64B"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80</w:t>
            </w:r>
          </w:p>
        </w:tc>
        <w:tc>
          <w:tcPr>
            <w:tcW w:w="315" w:type="dxa"/>
            <w:tcBorders>
              <w:top w:val="nil"/>
              <w:left w:val="nil"/>
              <w:bottom w:val="nil"/>
              <w:right w:val="nil"/>
            </w:tcBorders>
          </w:tcPr>
          <w:p w14:paraId="50F99846"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93</w:t>
            </w:r>
          </w:p>
        </w:tc>
        <w:tc>
          <w:tcPr>
            <w:tcW w:w="335" w:type="dxa"/>
            <w:tcBorders>
              <w:top w:val="nil"/>
              <w:left w:val="nil"/>
              <w:bottom w:val="nil"/>
              <w:right w:val="nil"/>
            </w:tcBorders>
          </w:tcPr>
          <w:p w14:paraId="125384C8"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93</w:t>
            </w:r>
          </w:p>
        </w:tc>
      </w:tr>
      <w:tr w:rsidR="00A22D49" w:rsidRPr="004B403C" w14:paraId="3AEB6420" w14:textId="77777777" w:rsidTr="00DE2251">
        <w:trPr>
          <w:trHeight w:val="315"/>
        </w:trPr>
        <w:tc>
          <w:tcPr>
            <w:tcW w:w="1670" w:type="dxa"/>
            <w:tcBorders>
              <w:top w:val="nil"/>
              <w:left w:val="nil"/>
              <w:right w:val="nil"/>
            </w:tcBorders>
          </w:tcPr>
          <w:p w14:paraId="592F125B" w14:textId="77777777" w:rsidR="00A22D49" w:rsidRPr="004B403C" w:rsidRDefault="00A22D49" w:rsidP="00DE2251">
            <w:pPr>
              <w:pStyle w:val="ListParagraph"/>
              <w:ind w:left="0"/>
              <w:jc w:val="both"/>
              <w:rPr>
                <w:rFonts w:ascii="Times New Roman" w:hAnsi="Times New Roman"/>
                <w:sz w:val="12"/>
                <w:szCs w:val="12"/>
              </w:rPr>
            </w:pPr>
            <w:r w:rsidRPr="004B403C">
              <w:rPr>
                <w:rFonts w:ascii="Times New Roman" w:hAnsi="Times New Roman"/>
                <w:sz w:val="12"/>
                <w:szCs w:val="12"/>
              </w:rPr>
              <w:t>Penerapan 3</w:t>
            </w:r>
          </w:p>
        </w:tc>
        <w:tc>
          <w:tcPr>
            <w:tcW w:w="521" w:type="dxa"/>
            <w:tcBorders>
              <w:top w:val="nil"/>
              <w:left w:val="nil"/>
              <w:right w:val="nil"/>
            </w:tcBorders>
          </w:tcPr>
          <w:p w14:paraId="7DE0138F" w14:textId="77777777" w:rsidR="00A22D49" w:rsidRPr="004B403C" w:rsidRDefault="00A22D49" w:rsidP="00DE2251">
            <w:pPr>
              <w:pStyle w:val="ListParagraph"/>
              <w:ind w:left="0"/>
              <w:jc w:val="both"/>
              <w:rPr>
                <w:rFonts w:ascii="Times New Roman" w:hAnsi="Times New Roman"/>
                <w:sz w:val="12"/>
                <w:szCs w:val="12"/>
              </w:rPr>
            </w:pPr>
            <w:r w:rsidRPr="004B403C">
              <w:rPr>
                <w:rFonts w:ascii="Times New Roman" w:hAnsi="Times New Roman"/>
                <w:sz w:val="12"/>
                <w:szCs w:val="12"/>
              </w:rPr>
              <w:t>89</w:t>
            </w:r>
          </w:p>
        </w:tc>
        <w:tc>
          <w:tcPr>
            <w:tcW w:w="611" w:type="dxa"/>
            <w:tcBorders>
              <w:top w:val="nil"/>
              <w:left w:val="nil"/>
              <w:right w:val="nil"/>
            </w:tcBorders>
          </w:tcPr>
          <w:p w14:paraId="185B4160"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87</w:t>
            </w:r>
          </w:p>
        </w:tc>
        <w:tc>
          <w:tcPr>
            <w:tcW w:w="606" w:type="dxa"/>
            <w:tcBorders>
              <w:top w:val="nil"/>
              <w:left w:val="nil"/>
              <w:right w:val="nil"/>
            </w:tcBorders>
          </w:tcPr>
          <w:p w14:paraId="7FE7AD0E" w14:textId="367116BA"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55</w:t>
            </w:r>
          </w:p>
        </w:tc>
        <w:tc>
          <w:tcPr>
            <w:tcW w:w="516" w:type="dxa"/>
            <w:tcBorders>
              <w:top w:val="nil"/>
              <w:left w:val="nil"/>
              <w:right w:val="nil"/>
            </w:tcBorders>
          </w:tcPr>
          <w:p w14:paraId="75E6E03A"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57</w:t>
            </w:r>
          </w:p>
        </w:tc>
        <w:tc>
          <w:tcPr>
            <w:tcW w:w="516" w:type="dxa"/>
            <w:tcBorders>
              <w:top w:val="nil"/>
              <w:left w:val="nil"/>
              <w:right w:val="nil"/>
            </w:tcBorders>
          </w:tcPr>
          <w:p w14:paraId="353511DF" w14:textId="447A99E4"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66</w:t>
            </w:r>
          </w:p>
        </w:tc>
        <w:tc>
          <w:tcPr>
            <w:tcW w:w="516" w:type="dxa"/>
            <w:tcBorders>
              <w:top w:val="nil"/>
              <w:left w:val="nil"/>
              <w:right w:val="nil"/>
            </w:tcBorders>
          </w:tcPr>
          <w:p w14:paraId="4FFB7B24" w14:textId="29F6BA78"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67</w:t>
            </w:r>
          </w:p>
        </w:tc>
        <w:tc>
          <w:tcPr>
            <w:tcW w:w="536" w:type="dxa"/>
            <w:tcBorders>
              <w:top w:val="nil"/>
              <w:left w:val="nil"/>
              <w:right w:val="nil"/>
            </w:tcBorders>
          </w:tcPr>
          <w:p w14:paraId="7DAFF9D4"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128</w:t>
            </w:r>
          </w:p>
        </w:tc>
        <w:tc>
          <w:tcPr>
            <w:tcW w:w="611" w:type="dxa"/>
            <w:tcBorders>
              <w:top w:val="nil"/>
              <w:left w:val="nil"/>
              <w:right w:val="nil"/>
            </w:tcBorders>
          </w:tcPr>
          <w:p w14:paraId="63102D7A"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126</w:t>
            </w:r>
          </w:p>
        </w:tc>
        <w:tc>
          <w:tcPr>
            <w:tcW w:w="847" w:type="dxa"/>
            <w:tcBorders>
              <w:top w:val="nil"/>
              <w:left w:val="nil"/>
              <w:right w:val="nil"/>
            </w:tcBorders>
          </w:tcPr>
          <w:p w14:paraId="7EAD9E13"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86</w:t>
            </w:r>
          </w:p>
        </w:tc>
        <w:tc>
          <w:tcPr>
            <w:tcW w:w="554" w:type="dxa"/>
            <w:tcBorders>
              <w:top w:val="nil"/>
              <w:left w:val="nil"/>
              <w:right w:val="nil"/>
            </w:tcBorders>
          </w:tcPr>
          <w:p w14:paraId="6596294C"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86</w:t>
            </w:r>
          </w:p>
        </w:tc>
        <w:tc>
          <w:tcPr>
            <w:tcW w:w="315" w:type="dxa"/>
            <w:tcBorders>
              <w:top w:val="nil"/>
              <w:left w:val="nil"/>
              <w:right w:val="nil"/>
            </w:tcBorders>
          </w:tcPr>
          <w:p w14:paraId="4CBB461D"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100</w:t>
            </w:r>
          </w:p>
        </w:tc>
        <w:tc>
          <w:tcPr>
            <w:tcW w:w="335" w:type="dxa"/>
            <w:tcBorders>
              <w:top w:val="nil"/>
              <w:left w:val="nil"/>
              <w:right w:val="nil"/>
            </w:tcBorders>
          </w:tcPr>
          <w:p w14:paraId="477DA9E4" w14:textId="77777777" w:rsidR="00A22D49" w:rsidRPr="004B403C" w:rsidRDefault="00A22D49" w:rsidP="00DE2251">
            <w:pPr>
              <w:pStyle w:val="ListParagraph"/>
              <w:ind w:left="0"/>
              <w:jc w:val="center"/>
              <w:rPr>
                <w:rFonts w:ascii="Times New Roman" w:hAnsi="Times New Roman"/>
                <w:sz w:val="12"/>
                <w:szCs w:val="12"/>
              </w:rPr>
            </w:pPr>
            <w:r w:rsidRPr="004B403C">
              <w:rPr>
                <w:rFonts w:ascii="Times New Roman" w:hAnsi="Times New Roman"/>
                <w:sz w:val="12"/>
                <w:szCs w:val="12"/>
              </w:rPr>
              <w:t>99</w:t>
            </w:r>
          </w:p>
        </w:tc>
      </w:tr>
    </w:tbl>
    <w:p w14:paraId="736CE05C" w14:textId="5D56BCAA" w:rsidR="00A22D49" w:rsidRPr="00A53586" w:rsidRDefault="00C52CB6" w:rsidP="00A22D49">
      <w:pPr>
        <w:pStyle w:val="ListParagraph"/>
        <w:spacing w:line="360" w:lineRule="auto"/>
        <w:ind w:left="0" w:firstLine="720"/>
        <w:jc w:val="center"/>
        <w:rPr>
          <w:rFonts w:ascii="Times New Roman" w:hAnsi="Times New Roman"/>
          <w:sz w:val="24"/>
          <w:szCs w:val="24"/>
        </w:rPr>
      </w:pPr>
      <w:r>
        <w:rPr>
          <w:rFonts w:ascii="Times New Roman" w:hAnsi="Times New Roman"/>
          <w:noProof/>
          <w:sz w:val="24"/>
          <w:szCs w:val="24"/>
        </w:rPr>
        <w:drawing>
          <wp:anchor distT="0" distB="0" distL="114300" distR="114300" simplePos="0" relativeHeight="251658240" behindDoc="0" locked="0" layoutInCell="1" allowOverlap="1" wp14:anchorId="1878D3FB" wp14:editId="7C31F654">
            <wp:simplePos x="0" y="0"/>
            <wp:positionH relativeFrom="column">
              <wp:posOffset>-19050</wp:posOffset>
            </wp:positionH>
            <wp:positionV relativeFrom="paragraph">
              <wp:posOffset>217805</wp:posOffset>
            </wp:positionV>
            <wp:extent cx="2638425" cy="2044700"/>
            <wp:effectExtent l="0" t="0" r="9525" b="12700"/>
            <wp:wrapNone/>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A22D49">
        <w:rPr>
          <w:rFonts w:ascii="Times New Roman" w:hAnsi="Times New Roman"/>
          <w:sz w:val="24"/>
          <w:szCs w:val="24"/>
        </w:rPr>
        <w:t xml:space="preserve"> </w:t>
      </w:r>
    </w:p>
    <w:p w14:paraId="32E8273A" w14:textId="27F90582" w:rsidR="00A22D49" w:rsidRPr="00DA4FF8" w:rsidRDefault="00A22D49" w:rsidP="00A22D49">
      <w:pPr>
        <w:pStyle w:val="ListParagraph"/>
        <w:spacing w:line="360" w:lineRule="auto"/>
        <w:ind w:left="0" w:firstLine="720"/>
        <w:jc w:val="both"/>
        <w:rPr>
          <w:rFonts w:ascii="Times New Roman" w:hAnsi="Times New Roman"/>
          <w:sz w:val="24"/>
          <w:szCs w:val="24"/>
        </w:rPr>
      </w:pPr>
    </w:p>
    <w:p w14:paraId="11F2FE49" w14:textId="77777777" w:rsidR="00C52CB6" w:rsidRDefault="00C52CB6" w:rsidP="00A22D49">
      <w:pPr>
        <w:spacing w:line="360" w:lineRule="auto"/>
        <w:ind w:firstLine="142"/>
        <w:rPr>
          <w:rFonts w:ascii="Times New Roman" w:hAnsi="Times New Roman" w:cs="Times New Roman"/>
          <w:b/>
          <w:sz w:val="24"/>
          <w:szCs w:val="24"/>
        </w:rPr>
      </w:pPr>
    </w:p>
    <w:p w14:paraId="763BF6EF" w14:textId="77777777" w:rsidR="00C52CB6" w:rsidRDefault="00C52CB6" w:rsidP="00A22D49">
      <w:pPr>
        <w:spacing w:line="360" w:lineRule="auto"/>
        <w:ind w:firstLine="142"/>
        <w:rPr>
          <w:rFonts w:ascii="Times New Roman" w:hAnsi="Times New Roman" w:cs="Times New Roman"/>
          <w:b/>
          <w:sz w:val="24"/>
          <w:szCs w:val="24"/>
        </w:rPr>
      </w:pPr>
    </w:p>
    <w:p w14:paraId="5B1538CF" w14:textId="77777777" w:rsidR="00C52CB6" w:rsidRDefault="00C52CB6" w:rsidP="00A22D49">
      <w:pPr>
        <w:spacing w:line="360" w:lineRule="auto"/>
        <w:ind w:firstLine="142"/>
        <w:rPr>
          <w:rFonts w:ascii="Times New Roman" w:hAnsi="Times New Roman" w:cs="Times New Roman"/>
          <w:b/>
          <w:sz w:val="24"/>
          <w:szCs w:val="24"/>
        </w:rPr>
      </w:pPr>
    </w:p>
    <w:p w14:paraId="3CE136D0" w14:textId="77777777" w:rsidR="00C52CB6" w:rsidRDefault="00C52CB6" w:rsidP="00A22D49">
      <w:pPr>
        <w:spacing w:line="360" w:lineRule="auto"/>
        <w:ind w:firstLine="142"/>
        <w:rPr>
          <w:rFonts w:ascii="Times New Roman" w:hAnsi="Times New Roman" w:cs="Times New Roman"/>
          <w:b/>
          <w:sz w:val="24"/>
          <w:szCs w:val="24"/>
        </w:rPr>
      </w:pPr>
    </w:p>
    <w:p w14:paraId="3D9FB91C" w14:textId="77777777" w:rsidR="00C52CB6" w:rsidRDefault="00C52CB6" w:rsidP="00A22D49">
      <w:pPr>
        <w:spacing w:line="360" w:lineRule="auto"/>
        <w:ind w:firstLine="142"/>
        <w:rPr>
          <w:rFonts w:ascii="Times New Roman" w:hAnsi="Times New Roman" w:cs="Times New Roman"/>
          <w:b/>
          <w:sz w:val="24"/>
          <w:szCs w:val="24"/>
        </w:rPr>
      </w:pPr>
    </w:p>
    <w:p w14:paraId="4BE46EB2" w14:textId="77777777" w:rsidR="00C52CB6" w:rsidRDefault="00C52CB6" w:rsidP="00A22D49">
      <w:pPr>
        <w:spacing w:line="360" w:lineRule="auto"/>
        <w:ind w:firstLine="142"/>
        <w:rPr>
          <w:rFonts w:ascii="Times New Roman" w:hAnsi="Times New Roman" w:cs="Times New Roman"/>
          <w:b/>
          <w:sz w:val="24"/>
          <w:szCs w:val="24"/>
        </w:rPr>
      </w:pPr>
    </w:p>
    <w:p w14:paraId="73C5C48B" w14:textId="77777777" w:rsidR="00C52CB6" w:rsidRDefault="00C52CB6" w:rsidP="00A22D49">
      <w:pPr>
        <w:spacing w:line="360" w:lineRule="auto"/>
        <w:ind w:firstLine="142"/>
        <w:rPr>
          <w:rFonts w:ascii="Times New Roman" w:hAnsi="Times New Roman" w:cs="Times New Roman"/>
          <w:b/>
          <w:sz w:val="24"/>
          <w:szCs w:val="24"/>
        </w:rPr>
      </w:pPr>
    </w:p>
    <w:p w14:paraId="0F35B503" w14:textId="58313B88" w:rsidR="00A22D49" w:rsidRPr="00410D69" w:rsidRDefault="00A22D49" w:rsidP="00A22D49">
      <w:pPr>
        <w:spacing w:line="360" w:lineRule="auto"/>
        <w:ind w:firstLine="142"/>
        <w:rPr>
          <w:rFonts w:ascii="Times New Roman" w:hAnsi="Times New Roman" w:cs="Times New Roman"/>
          <w:sz w:val="24"/>
          <w:szCs w:val="24"/>
        </w:rPr>
      </w:pPr>
      <w:proofErr w:type="spellStart"/>
      <w:r w:rsidRPr="00410D69">
        <w:rPr>
          <w:rFonts w:ascii="Times New Roman" w:hAnsi="Times New Roman" w:cs="Times New Roman"/>
          <w:b/>
          <w:sz w:val="24"/>
          <w:szCs w:val="24"/>
        </w:rPr>
        <w:t>Grafik</w:t>
      </w:r>
      <w:proofErr w:type="spellEnd"/>
      <w:r w:rsidRPr="00410D69">
        <w:rPr>
          <w:rFonts w:ascii="Times New Roman" w:hAnsi="Times New Roman" w:cs="Times New Roman"/>
          <w:b/>
          <w:sz w:val="24"/>
          <w:szCs w:val="24"/>
        </w:rPr>
        <w:t xml:space="preserve"> 1.1 </w:t>
      </w:r>
      <w:r w:rsidRPr="00410D69">
        <w:rPr>
          <w:rFonts w:ascii="Times New Roman" w:hAnsi="Times New Roman" w:cs="Times New Roman"/>
          <w:b/>
          <w:bCs/>
          <w:sz w:val="24"/>
          <w:szCs w:val="24"/>
          <w:lang w:val="id-ID"/>
        </w:rPr>
        <w:t>Nilai rata-rata tekanan darah studi kasus 1 dan studi kasus 2</w:t>
      </w:r>
    </w:p>
    <w:p w14:paraId="1A6DFEDF" w14:textId="77777777" w:rsidR="00A22D49" w:rsidRPr="004B78F4" w:rsidRDefault="00A22D49" w:rsidP="00A22D49">
      <w:pPr>
        <w:pStyle w:val="ListParagraph"/>
        <w:spacing w:after="0" w:line="360" w:lineRule="auto"/>
        <w:ind w:left="142" w:firstLine="720"/>
        <w:jc w:val="both"/>
        <w:rPr>
          <w:rFonts w:ascii="Times New Roman" w:hAnsi="Times New Roman"/>
          <w:sz w:val="24"/>
          <w:szCs w:val="24"/>
        </w:rPr>
      </w:pPr>
      <w:r>
        <w:rPr>
          <w:rFonts w:ascii="Times New Roman" w:hAnsi="Times New Roman"/>
          <w:sz w:val="24"/>
          <w:szCs w:val="24"/>
        </w:rPr>
        <w:lastRenderedPageBreak/>
        <w:t xml:space="preserve">Berdasarkan hasil evaluasi selama 3 penerapan terapi </w:t>
      </w:r>
      <w:r w:rsidRPr="00C52093">
        <w:rPr>
          <w:rFonts w:ascii="Times New Roman" w:hAnsi="Times New Roman"/>
          <w:i/>
          <w:sz w:val="24"/>
          <w:szCs w:val="24"/>
        </w:rPr>
        <w:t>Passive Leg Raissing</w:t>
      </w:r>
      <w:r>
        <w:rPr>
          <w:rFonts w:ascii="Times New Roman" w:hAnsi="Times New Roman"/>
          <w:sz w:val="24"/>
          <w:szCs w:val="24"/>
        </w:rPr>
        <w:t>, didapatkan analisis pada grafik 1.1, subjek studi kasus rerata tekanan darah sistolik pada pemeriksaan penerapan pertama 120 mmHg, pada pemeriksaan penerapan kedua 120 mmHg, dan pemeriksaan penerapan ketiga 127 mmHg. rerata tekanan darah diastolik pada pemeriksaan penerapan pertama 80 mmHg, pada pemeriksaan penerapan kedua 80 mmHg, dan pemeriksaan penerapan ketiga 86 mmHg. Rerata MAP pada pemeriksaan penerapan pertama 93 mmHg, pada pemeriksaan penerapan kedua 93 mmHg, dan pemeriksaan penerapan ketiga 99 mmHg.</w:t>
      </w:r>
    </w:p>
    <w:p w14:paraId="08D76F22" w14:textId="77777777" w:rsidR="00A22D49" w:rsidRPr="004E6493" w:rsidRDefault="00A22D49" w:rsidP="00A22D49">
      <w:pPr>
        <w:spacing w:line="360" w:lineRule="auto"/>
        <w:jc w:val="both"/>
        <w:rPr>
          <w:rFonts w:ascii="Times New Roman" w:hAnsi="Times New Roman" w:cs="Times New Roman"/>
          <w:b/>
          <w:iCs/>
          <w:sz w:val="24"/>
          <w:szCs w:val="24"/>
          <w:lang w:val="id-ID"/>
        </w:rPr>
      </w:pPr>
      <w:r>
        <w:rPr>
          <w:rFonts w:ascii="Times New Roman" w:hAnsi="Times New Roman" w:cs="Times New Roman"/>
          <w:b/>
          <w:iCs/>
          <w:sz w:val="24"/>
          <w:szCs w:val="24"/>
        </w:rPr>
        <w:t>PEMBAHASAN</w:t>
      </w:r>
    </w:p>
    <w:p w14:paraId="4BCF0EB8" w14:textId="77777777" w:rsidR="00A22D49" w:rsidRDefault="00A22D49" w:rsidP="00A22D49">
      <w:pPr>
        <w:spacing w:line="360" w:lineRule="auto"/>
        <w:ind w:firstLine="720"/>
        <w:jc w:val="both"/>
        <w:rPr>
          <w:rFonts w:ascii="Times New Roman" w:hAnsi="Times New Roman" w:cs="Times New Roman"/>
          <w:sz w:val="24"/>
          <w:szCs w:val="24"/>
        </w:rPr>
      </w:pPr>
      <w:r w:rsidRPr="00A82EFF">
        <w:rPr>
          <w:rFonts w:ascii="Times New Roman" w:hAnsi="Times New Roman" w:cs="Times New Roman"/>
          <w:sz w:val="24"/>
          <w:szCs w:val="24"/>
        </w:rPr>
        <w:t xml:space="preserve">Salah </w:t>
      </w:r>
      <w:proofErr w:type="spellStart"/>
      <w:r w:rsidRPr="00A82EFF">
        <w:rPr>
          <w:rFonts w:ascii="Times New Roman" w:hAnsi="Times New Roman" w:cs="Times New Roman"/>
          <w:sz w:val="24"/>
          <w:szCs w:val="24"/>
        </w:rPr>
        <w:t>satu</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penatalaksanaan</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bedah</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untuk</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pasien</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dengan</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penyakit</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jantung</w:t>
      </w:r>
      <w:proofErr w:type="spellEnd"/>
      <w:r w:rsidRPr="00A82EFF">
        <w:rPr>
          <w:rFonts w:ascii="Times New Roman" w:hAnsi="Times New Roman" w:cs="Times New Roman"/>
          <w:sz w:val="24"/>
          <w:szCs w:val="24"/>
        </w:rPr>
        <w:t xml:space="preserve"> dan </w:t>
      </w:r>
      <w:proofErr w:type="spellStart"/>
      <w:r w:rsidRPr="00A82EFF">
        <w:rPr>
          <w:rFonts w:ascii="Times New Roman" w:hAnsi="Times New Roman" w:cs="Times New Roman"/>
          <w:sz w:val="24"/>
          <w:szCs w:val="24"/>
        </w:rPr>
        <w:t>pembuluh</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darah</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adalah</w:t>
      </w:r>
      <w:proofErr w:type="spellEnd"/>
      <w:r w:rsidRPr="00A82EFF">
        <w:rPr>
          <w:rFonts w:ascii="Times New Roman" w:hAnsi="Times New Roman" w:cs="Times New Roman"/>
          <w:sz w:val="24"/>
          <w:szCs w:val="24"/>
        </w:rPr>
        <w:t xml:space="preserve"> </w:t>
      </w:r>
      <w:r w:rsidRPr="00A82EFF">
        <w:rPr>
          <w:rFonts w:ascii="Times New Roman" w:hAnsi="Times New Roman" w:cs="Times New Roman"/>
          <w:i/>
          <w:iCs/>
          <w:sz w:val="24"/>
          <w:szCs w:val="24"/>
        </w:rPr>
        <w:t xml:space="preserve">Coronary Artery Bypass Graft </w:t>
      </w:r>
      <w:r w:rsidRPr="00A82EFF">
        <w:rPr>
          <w:rFonts w:ascii="Times New Roman" w:hAnsi="Times New Roman" w:cs="Times New Roman"/>
          <w:sz w:val="24"/>
          <w:szCs w:val="24"/>
        </w:rPr>
        <w:t xml:space="preserve">(CABG). CABG </w:t>
      </w:r>
      <w:proofErr w:type="spellStart"/>
      <w:r w:rsidRPr="00A82EFF">
        <w:rPr>
          <w:rFonts w:ascii="Times New Roman" w:hAnsi="Times New Roman" w:cs="Times New Roman"/>
          <w:sz w:val="24"/>
          <w:szCs w:val="24"/>
        </w:rPr>
        <w:t>atau</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cangkok</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arteri</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koroner</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adalah</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prosedur</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pembedahan</w:t>
      </w:r>
      <w:proofErr w:type="spellEnd"/>
      <w:r w:rsidRPr="00A82EFF">
        <w:rPr>
          <w:rFonts w:ascii="Times New Roman" w:hAnsi="Times New Roman" w:cs="Times New Roman"/>
          <w:sz w:val="24"/>
          <w:szCs w:val="24"/>
        </w:rPr>
        <w:t xml:space="preserve"> yang </w:t>
      </w:r>
      <w:proofErr w:type="spellStart"/>
      <w:r w:rsidRPr="00A82EFF">
        <w:rPr>
          <w:rFonts w:ascii="Times New Roman" w:hAnsi="Times New Roman" w:cs="Times New Roman"/>
          <w:sz w:val="24"/>
          <w:szCs w:val="24"/>
        </w:rPr>
        <w:t>bertujuan</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untuk</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menghilangkan</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penyumbatan</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arteri</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koroner</w:t>
      </w:r>
      <w:proofErr w:type="spellEnd"/>
      <w:r w:rsidRPr="00A82EFF">
        <w:rPr>
          <w:rFonts w:ascii="Times New Roman" w:hAnsi="Times New Roman" w:cs="Times New Roman"/>
          <w:sz w:val="24"/>
          <w:szCs w:val="24"/>
        </w:rPr>
        <w:t xml:space="preserve"> dan </w:t>
      </w:r>
      <w:proofErr w:type="spellStart"/>
      <w:r w:rsidRPr="00A82EFF">
        <w:rPr>
          <w:rFonts w:ascii="Times New Roman" w:hAnsi="Times New Roman" w:cs="Times New Roman"/>
          <w:sz w:val="24"/>
          <w:szCs w:val="24"/>
        </w:rPr>
        <w:t>memaksimalkan</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aliran</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pembuluh</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darahnya</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Pembuluh</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darah</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arteri</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atau</w:t>
      </w:r>
      <w:proofErr w:type="spellEnd"/>
      <w:r w:rsidRPr="00A82EFF">
        <w:rPr>
          <w:rFonts w:ascii="Times New Roman" w:hAnsi="Times New Roman" w:cs="Times New Roman"/>
          <w:sz w:val="24"/>
          <w:szCs w:val="24"/>
        </w:rPr>
        <w:t xml:space="preserve"> vena </w:t>
      </w:r>
      <w:proofErr w:type="spellStart"/>
      <w:r w:rsidRPr="00A82EFF">
        <w:rPr>
          <w:rFonts w:ascii="Times New Roman" w:hAnsi="Times New Roman" w:cs="Times New Roman"/>
          <w:sz w:val="24"/>
          <w:szCs w:val="24"/>
        </w:rPr>
        <w:t>dari</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bagian</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tubuh</w:t>
      </w:r>
      <w:proofErr w:type="spellEnd"/>
      <w:r w:rsidRPr="00A82EFF">
        <w:rPr>
          <w:rFonts w:ascii="Times New Roman" w:hAnsi="Times New Roman" w:cs="Times New Roman"/>
          <w:sz w:val="24"/>
          <w:szCs w:val="24"/>
        </w:rPr>
        <w:t xml:space="preserve"> lain di </w:t>
      </w:r>
      <w:proofErr w:type="spellStart"/>
      <w:r w:rsidRPr="00A82EFF">
        <w:rPr>
          <w:rFonts w:ascii="Times New Roman" w:hAnsi="Times New Roman" w:cs="Times New Roman"/>
          <w:sz w:val="24"/>
          <w:szCs w:val="24"/>
        </w:rPr>
        <w:t>cangkokkan</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ke</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arteri</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koronaria</w:t>
      </w:r>
      <w:proofErr w:type="spellEnd"/>
      <w:r w:rsidRPr="00A82EFF">
        <w:rPr>
          <w:rFonts w:ascii="Times New Roman" w:hAnsi="Times New Roman" w:cs="Times New Roman"/>
          <w:sz w:val="24"/>
          <w:szCs w:val="24"/>
        </w:rPr>
        <w:t xml:space="preserve"> pada </w:t>
      </w:r>
      <w:proofErr w:type="spellStart"/>
      <w:r w:rsidRPr="00A82EFF">
        <w:rPr>
          <w:rFonts w:ascii="Times New Roman" w:hAnsi="Times New Roman" w:cs="Times New Roman"/>
          <w:sz w:val="24"/>
          <w:szCs w:val="24"/>
        </w:rPr>
        <w:t>daerah</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penyumbatan</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sehingga</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meningkatkan</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sirkulasi</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darah</w:t>
      </w:r>
      <w:proofErr w:type="spellEnd"/>
      <w:r w:rsidRPr="00A82EFF">
        <w:rPr>
          <w:rFonts w:ascii="Times New Roman" w:hAnsi="Times New Roman" w:cs="Times New Roman"/>
          <w:sz w:val="24"/>
          <w:szCs w:val="24"/>
        </w:rPr>
        <w:t xml:space="preserve"> di </w:t>
      </w:r>
      <w:proofErr w:type="spellStart"/>
      <w:r w:rsidRPr="00A82EFF">
        <w:rPr>
          <w:rFonts w:ascii="Times New Roman" w:hAnsi="Times New Roman" w:cs="Times New Roman"/>
          <w:sz w:val="24"/>
          <w:szCs w:val="24"/>
        </w:rPr>
        <w:t>arteri</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koronaria</w:t>
      </w:r>
      <w:proofErr w:type="spellEnd"/>
      <w:r w:rsidRPr="00A82EFF">
        <w:rPr>
          <w:rFonts w:ascii="Times New Roman" w:hAnsi="Times New Roman" w:cs="Times New Roman"/>
          <w:sz w:val="24"/>
          <w:szCs w:val="24"/>
        </w:rPr>
        <w:t xml:space="preserve"> yang </w:t>
      </w:r>
      <w:proofErr w:type="spellStart"/>
      <w:r w:rsidRPr="00A82EFF">
        <w:rPr>
          <w:rFonts w:ascii="Times New Roman" w:hAnsi="Times New Roman" w:cs="Times New Roman"/>
          <w:sz w:val="24"/>
          <w:szCs w:val="24"/>
        </w:rPr>
        <w:t>menuju</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ke</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otot</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jantung</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Arteri</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koronaria</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bisa</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mengalami</w:t>
      </w:r>
      <w:proofErr w:type="spellEnd"/>
      <w:r w:rsidRPr="00A82EFF">
        <w:rPr>
          <w:rFonts w:ascii="Times New Roman" w:hAnsi="Times New Roman" w:cs="Times New Roman"/>
          <w:sz w:val="24"/>
          <w:szCs w:val="24"/>
        </w:rPr>
        <w:t xml:space="preserve"> </w:t>
      </w:r>
      <w:proofErr w:type="spellStart"/>
      <w:r w:rsidRPr="00A82EFF">
        <w:rPr>
          <w:rFonts w:ascii="Times New Roman" w:hAnsi="Times New Roman" w:cs="Times New Roman"/>
          <w:sz w:val="24"/>
          <w:szCs w:val="24"/>
        </w:rPr>
        <w:t>sumbatan</w:t>
      </w:r>
      <w:proofErr w:type="spellEnd"/>
      <w:r w:rsidRPr="00A82EFF">
        <w:rPr>
          <w:rFonts w:ascii="Times New Roman" w:hAnsi="Times New Roman" w:cs="Times New Roman"/>
          <w:sz w:val="24"/>
          <w:szCs w:val="24"/>
        </w:rPr>
        <w:t xml:space="preserve"> di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titik</w:t>
      </w:r>
      <w:proofErr w:type="spellEnd"/>
      <w:r>
        <w:rPr>
          <w:rFonts w:ascii="Times New Roman" w:hAnsi="Times New Roman" w:cs="Times New Roman"/>
          <w:sz w:val="24"/>
          <w:szCs w:val="24"/>
        </w:rPr>
        <w:t xml:space="preserve">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{"citationItems":[{"id":"ITEM-1","itemData":{"author":[{"dropping-particle":"","family":"Anggitha","given":"Gisheila Ruth","non-dropping-particle":"","parse-names":false,"suffix":""}],"container-title":"Alomedika","id":"ITEM-1","issue":"3","issued":{"date-parts":[["2020"]]},"page":"1","title":"Penatalaksanaan Sepsis - Alomedika","type":"article-journal","volume":"2"},"uris":["http://www.mendeley.com/documents/?uuid=9b4391c7-5568-4a2d-bfef-7947ed1a90ae"]}],"mendeley":{"formattedCitation":"(Anggitha, 2020)","plainTextFormattedCitation":"(Anggitha, 2020)","previouslyFormattedCitation":"(Anggitha, 2020)"},"properties":{"noteIndex":0},"schema":"https://github.com/citation-style-language/schema/raw/master/csl-citation.json"}</w:instrText>
      </w:r>
      <w:r>
        <w:rPr>
          <w:rFonts w:ascii="Times New Roman" w:hAnsi="Times New Roman" w:cs="Times New Roman"/>
          <w:sz w:val="24"/>
          <w:szCs w:val="24"/>
        </w:rPr>
        <w:fldChar w:fldCharType="separate"/>
      </w:r>
      <w:r w:rsidRPr="00AA427A">
        <w:rPr>
          <w:rFonts w:ascii="Times New Roman" w:hAnsi="Times New Roman" w:cs="Times New Roman"/>
          <w:noProof/>
          <w:sz w:val="24"/>
          <w:szCs w:val="24"/>
        </w:rPr>
        <w:t>(Anggitha, 2020)</w:t>
      </w:r>
      <w:r>
        <w:rPr>
          <w:rFonts w:ascii="Times New Roman" w:hAnsi="Times New Roman" w:cs="Times New Roman"/>
          <w:sz w:val="24"/>
          <w:szCs w:val="24"/>
        </w:rPr>
        <w:fldChar w:fldCharType="end"/>
      </w:r>
      <w:r w:rsidRPr="00A82EFF">
        <w:rPr>
          <w:rFonts w:ascii="Times New Roman" w:hAnsi="Times New Roman" w:cs="Times New Roman"/>
          <w:sz w:val="24"/>
          <w:szCs w:val="24"/>
        </w:rPr>
        <w:t>.</w:t>
      </w:r>
    </w:p>
    <w:p w14:paraId="6174787E" w14:textId="77777777" w:rsidR="00A22D49" w:rsidRPr="00AA427A" w:rsidRDefault="00A22D49" w:rsidP="00A22D49">
      <w:pPr>
        <w:spacing w:line="360" w:lineRule="auto"/>
        <w:ind w:firstLine="720"/>
        <w:jc w:val="both"/>
        <w:rPr>
          <w:rFonts w:ascii="Times New Roman" w:hAnsi="Times New Roman" w:cs="Times New Roman"/>
          <w:sz w:val="24"/>
          <w:szCs w:val="24"/>
          <w:lang w:val="id-ID"/>
        </w:rPr>
      </w:pPr>
      <w:r w:rsidRPr="00A16AA2">
        <w:rPr>
          <w:rFonts w:ascii="Times New Roman" w:hAnsi="Times New Roman" w:cs="Times New Roman"/>
          <w:sz w:val="24"/>
          <w:szCs w:val="24"/>
        </w:rPr>
        <w:t xml:space="preserve">Salah </w:t>
      </w:r>
      <w:proofErr w:type="spellStart"/>
      <w:r w:rsidRPr="00A16AA2">
        <w:rPr>
          <w:rFonts w:ascii="Times New Roman" w:hAnsi="Times New Roman" w:cs="Times New Roman"/>
          <w:sz w:val="24"/>
          <w:szCs w:val="24"/>
        </w:rPr>
        <w:t>satu</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upaya</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preventif</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untuk</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mencegah</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komplikasi</w:t>
      </w:r>
      <w:proofErr w:type="spellEnd"/>
      <w:r w:rsidRPr="00A16AA2">
        <w:rPr>
          <w:rFonts w:ascii="Times New Roman" w:hAnsi="Times New Roman" w:cs="Times New Roman"/>
          <w:sz w:val="24"/>
          <w:szCs w:val="24"/>
        </w:rPr>
        <w:t xml:space="preserve"> post </w:t>
      </w:r>
      <w:proofErr w:type="spellStart"/>
      <w:r w:rsidRPr="00A16AA2">
        <w:rPr>
          <w:rFonts w:ascii="Times New Roman" w:hAnsi="Times New Roman" w:cs="Times New Roman"/>
          <w:sz w:val="24"/>
          <w:szCs w:val="24"/>
        </w:rPr>
        <w:t>operasi</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adalah</w:t>
      </w:r>
      <w:proofErr w:type="spellEnd"/>
      <w:r w:rsidRPr="00A16AA2">
        <w:rPr>
          <w:rFonts w:ascii="Times New Roman" w:hAnsi="Times New Roman" w:cs="Times New Roman"/>
          <w:sz w:val="24"/>
          <w:szCs w:val="24"/>
        </w:rPr>
        <w:t xml:space="preserve"> </w:t>
      </w:r>
      <w:r w:rsidRPr="00A16AA2">
        <w:rPr>
          <w:rFonts w:ascii="Times New Roman" w:hAnsi="Times New Roman" w:cs="Times New Roman"/>
          <w:i/>
          <w:sz w:val="24"/>
          <w:szCs w:val="24"/>
        </w:rPr>
        <w:t>Passive Leg Raising. Passive Leg Raising</w:t>
      </w:r>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dapat</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membantu</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meningkatkan</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kontraksi</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otot</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lutut</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sehingga</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meningkatkan</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tekanan</w:t>
      </w:r>
      <w:proofErr w:type="spellEnd"/>
      <w:r w:rsidRPr="00A16AA2">
        <w:rPr>
          <w:rFonts w:ascii="Times New Roman" w:hAnsi="Times New Roman" w:cs="Times New Roman"/>
          <w:sz w:val="24"/>
          <w:szCs w:val="24"/>
        </w:rPr>
        <w:t xml:space="preserve"> vena yang </w:t>
      </w:r>
      <w:proofErr w:type="spellStart"/>
      <w:r w:rsidRPr="00A16AA2">
        <w:rPr>
          <w:rFonts w:ascii="Times New Roman" w:hAnsi="Times New Roman" w:cs="Times New Roman"/>
          <w:sz w:val="24"/>
          <w:szCs w:val="24"/>
        </w:rPr>
        <w:t>dapat</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meningkatkan</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stimulasi</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simpatis</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jantung</w:t>
      </w:r>
      <w:proofErr w:type="spellEnd"/>
      <w:r w:rsidRPr="00A16AA2">
        <w:rPr>
          <w:rFonts w:ascii="Times New Roman" w:hAnsi="Times New Roman" w:cs="Times New Roman"/>
          <w:sz w:val="24"/>
          <w:szCs w:val="24"/>
        </w:rPr>
        <w:t xml:space="preserve"> yang </w:t>
      </w:r>
      <w:proofErr w:type="spellStart"/>
      <w:r w:rsidRPr="00A16AA2">
        <w:rPr>
          <w:rFonts w:ascii="Times New Roman" w:hAnsi="Times New Roman" w:cs="Times New Roman"/>
          <w:sz w:val="24"/>
          <w:szCs w:val="24"/>
        </w:rPr>
        <w:t>berpengaruh</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terhadap</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peningkatan</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kontraktilitas</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jantung</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mendorong</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darah</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kembali</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ke</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jantung</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sehingga</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berpengaruh</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dalam</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peningkatan</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curah</w:t>
      </w:r>
      <w:proofErr w:type="spellEnd"/>
      <w:r w:rsidRPr="00A16AA2">
        <w:rPr>
          <w:rFonts w:ascii="Times New Roman" w:hAnsi="Times New Roman" w:cs="Times New Roman"/>
          <w:sz w:val="24"/>
          <w:szCs w:val="24"/>
        </w:rPr>
        <w:t xml:space="preserve"> </w:t>
      </w:r>
      <w:proofErr w:type="spellStart"/>
      <w:r w:rsidRPr="00A16AA2">
        <w:rPr>
          <w:rFonts w:ascii="Times New Roman" w:hAnsi="Times New Roman" w:cs="Times New Roman"/>
          <w:sz w:val="24"/>
          <w:szCs w:val="24"/>
        </w:rPr>
        <w:t>jantung</w:t>
      </w:r>
      <w:proofErr w:type="spellEnd"/>
      <w:r w:rsidRPr="00A16AA2">
        <w:rPr>
          <w:rFonts w:ascii="Times New Roman" w:hAnsi="Times New Roman" w:cs="Times New Roman"/>
          <w:sz w:val="24"/>
          <w:szCs w:val="24"/>
        </w:rPr>
        <w:t xml:space="preserve"> dan </w:t>
      </w:r>
      <w:proofErr w:type="spellStart"/>
      <w:r w:rsidRPr="00A16AA2">
        <w:rPr>
          <w:rFonts w:ascii="Times New Roman" w:hAnsi="Times New Roman" w:cs="Times New Roman"/>
          <w:sz w:val="24"/>
          <w:szCs w:val="24"/>
        </w:rPr>
        <w:t>berimplikasi</w:t>
      </w:r>
      <w:proofErr w:type="spellEnd"/>
      <w:r w:rsidRPr="00A16AA2">
        <w:rPr>
          <w:rFonts w:ascii="Times New Roman" w:hAnsi="Times New Roman" w:cs="Times New Roman"/>
          <w:sz w:val="24"/>
          <w:szCs w:val="24"/>
        </w:rPr>
        <w:t xml:space="preserve"> pada </w:t>
      </w:r>
      <w:proofErr w:type="spellStart"/>
      <w:r w:rsidRPr="00A16AA2">
        <w:rPr>
          <w:rFonts w:ascii="Times New Roman" w:hAnsi="Times New Roman" w:cs="Times New Roman"/>
          <w:sz w:val="24"/>
          <w:szCs w:val="24"/>
        </w:rPr>
        <w:t>per</w:t>
      </w:r>
      <w:r>
        <w:rPr>
          <w:rFonts w:ascii="Times New Roman" w:hAnsi="Times New Roman" w:cs="Times New Roman"/>
          <w:sz w:val="24"/>
          <w:szCs w:val="24"/>
        </w:rPr>
        <w:t>ubahan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darah</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tubuh</w:t>
      </w:r>
      <w:proofErr w:type="spellEnd"/>
      <w:r>
        <w:rPr>
          <w:rFonts w:ascii="Times New Roman" w:hAnsi="Times New Roman" w:cs="Times New Roman"/>
          <w:sz w:val="24"/>
          <w:szCs w:val="24"/>
        </w:rPr>
        <w:t xml:space="preserve">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{"citationItems":[{"id":"ITEM-1","itemData":{"DOI":"10.30701/ijc.v33i3.316","ISSN":"0126-3773","author":[{"dropping-particle":"","family":"Soesanto","given":"Amiliana M","non-dropping-particle":"","parse-names":false,"suffix":""}],"container-title":"Indonesian Journal of Cardiology","id":"ITEM-1","issue":"3","issued":{"date-parts":[["2013"]]},"page":"196-201","title":"Pemeriksaan Hemodinamik Ekokardiografi pada Kasus Kegawatan dan Kritikal Jantung","type":"article-journal","volume":"33"},"uris":["http://www.mendeley.com/documents/?uuid=b948cc53-d55b-4470-89f8-3a1b429a8377"]}],"mendeley":{"formattedCitation":"(Soesanto, 2013)","plainTextFormattedCitation":"(Soesanto, 2013)","previouslyFormattedCitation":"(Soesanto, 2013)"},"properties":{"noteIndex":0},"schema":"https://github.com/citation-style-language/schema/raw/master/csl-citation.json"}</w:instrText>
      </w:r>
      <w:r>
        <w:rPr>
          <w:rFonts w:ascii="Times New Roman" w:hAnsi="Times New Roman" w:cs="Times New Roman"/>
          <w:sz w:val="24"/>
          <w:szCs w:val="24"/>
        </w:rPr>
        <w:fldChar w:fldCharType="separate"/>
      </w:r>
      <w:r w:rsidRPr="00AA427A">
        <w:rPr>
          <w:rFonts w:ascii="Times New Roman" w:hAnsi="Times New Roman" w:cs="Times New Roman"/>
          <w:noProof/>
          <w:sz w:val="24"/>
          <w:szCs w:val="24"/>
        </w:rPr>
        <w:t>(Soesanto, 2013)</w:t>
      </w:r>
      <w:r>
        <w:rPr>
          <w:rFonts w:ascii="Times New Roman" w:hAnsi="Times New Roman" w:cs="Times New Roman"/>
          <w:sz w:val="24"/>
          <w:szCs w:val="24"/>
        </w:rPr>
        <w:fldChar w:fldCharType="end"/>
      </w:r>
      <w:r>
        <w:rPr>
          <w:rFonts w:ascii="Times New Roman" w:hAnsi="Times New Roman" w:cs="Times New Roman"/>
          <w:sz w:val="24"/>
          <w:szCs w:val="24"/>
        </w:rPr>
        <w:t xml:space="preserve">. Teori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menyimpulkan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r>
        <w:rPr>
          <w:rFonts w:ascii="Times New Roman" w:hAnsi="Times New Roman" w:cs="Times New Roman"/>
          <w:i/>
          <w:sz w:val="24"/>
          <w:szCs w:val="24"/>
        </w:rPr>
        <w:t xml:space="preserve">passive leg raising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meningkatkan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nadi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tekanan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darah</w:t>
      </w:r>
      <w:proofErr w:type="spellEnd"/>
      <w:r>
        <w:rPr>
          <w:rFonts w:ascii="Times New Roman" w:hAnsi="Times New Roman" w:cs="Times New Roman"/>
          <w:sz w:val="24"/>
          <w:szCs w:val="24"/>
          <w:lang w:val="id-ID"/>
        </w:rPr>
        <w:t xml:space="preserve"> </w:t>
      </w:r>
      <w:r>
        <w:rPr>
          <w:rFonts w:ascii="Times New Roman" w:hAnsi="Times New Roman" w:cs="Times New Roman"/>
          <w:sz w:val="24"/>
          <w:szCs w:val="24"/>
          <w:lang w:val="id-ID"/>
        </w:rPr>
        <w:fldChar w:fldCharType="begin" w:fldLock="1"/>
      </w:r>
      <w:r>
        <w:rPr>
          <w:rFonts w:ascii="Times New Roman" w:hAnsi="Times New Roman" w:cs="Times New Roman"/>
          <w:sz w:val="24"/>
          <w:szCs w:val="24"/>
          <w:lang w:val="id-ID"/>
        </w:rPr>
        <w:instrText>ADDIN CSL_CITATION {"citationItems":[{"id":"ITEM-1","itemData":{"abstract":"Pembaharuan definsi dan kriteria sepsis dari menggunakan istilah Sindrom Respons Inflamasi Sistemik (SIRS) menjadi Sequential Organ Failure Assessment (SOFA); SOFA merupakan kriteria penilaian kerusakan organ. SOFA score ≥2 dan qSOFA ≥2 menunjukkan adanya sepsis. Manajemen resusitasi awal sepsis meliputi: resusitasi cairan awal, pemberian antibiotik spektrum luas, kultur darah, dan pengukuran kadar laktat","author":[{"dropping-particle":"","family":"Suprapto","given":"Ivan Aristo","non-dropping-particle":"","parse-names":false,"suffix":""}],"container-title":"Cdk-280","id":"ITEM-1","issue":"11","issued":{"date-parts":[["2019"]]},"page":"681-685","title":"Update Tatalaksana Sepsis","type":"article-journal","volume":"46"},"uris":["http://www.mendeley.com/documents/?uuid=3b3f4568-b732-4eda-ac66-448daf82a8c9"]}],"mendeley":{"formattedCitation":"(Suprapto, 2019)","plainTextFormattedCitation":"(Suprapto, 2019)","previouslyFormattedCitation":"(Suprapto, 2019)"},"properties":{"noteIndex":0},"schema":"https://github.com/citation-style-language/schema/raw/master/csl-citation.json"}</w:instrText>
      </w:r>
      <w:r>
        <w:rPr>
          <w:rFonts w:ascii="Times New Roman" w:hAnsi="Times New Roman" w:cs="Times New Roman"/>
          <w:sz w:val="24"/>
          <w:szCs w:val="24"/>
          <w:lang w:val="id-ID"/>
        </w:rPr>
        <w:fldChar w:fldCharType="separate"/>
      </w:r>
      <w:r w:rsidRPr="00AA427A">
        <w:rPr>
          <w:rFonts w:ascii="Times New Roman" w:hAnsi="Times New Roman" w:cs="Times New Roman"/>
          <w:noProof/>
          <w:sz w:val="24"/>
          <w:szCs w:val="24"/>
          <w:lang w:val="id-ID"/>
        </w:rPr>
        <w:t>(Suprapto, 2019)</w:t>
      </w:r>
      <w:r>
        <w:rPr>
          <w:rFonts w:ascii="Times New Roman" w:hAnsi="Times New Roman" w:cs="Times New Roman"/>
          <w:sz w:val="24"/>
          <w:szCs w:val="24"/>
          <w:lang w:val="id-ID"/>
        </w:rPr>
        <w:fldChar w:fldCharType="end"/>
      </w:r>
    </w:p>
    <w:p w14:paraId="4C3F56D5" w14:textId="77777777" w:rsidR="00A22D49" w:rsidRPr="004011F7" w:rsidRDefault="00A22D49" w:rsidP="00A22D49">
      <w:pPr>
        <w:spacing w:line="360" w:lineRule="auto"/>
        <w:ind w:firstLine="720"/>
        <w:jc w:val="both"/>
        <w:rPr>
          <w:rFonts w:ascii="Times New Roman" w:hAnsi="Times New Roman" w:cs="Times New Roman"/>
          <w:sz w:val="24"/>
          <w:szCs w:val="24"/>
          <w:lang w:val="id-ID"/>
        </w:rPr>
      </w:pPr>
      <w:proofErr w:type="spellStart"/>
      <w:r>
        <w:rPr>
          <w:rFonts w:ascii="Times New Roman" w:hAnsi="Times New Roman" w:cs="Times New Roman"/>
          <w:sz w:val="24"/>
          <w:szCs w:val="24"/>
        </w:rPr>
        <w:t>Sejalan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oleh  </w:t>
      </w:r>
      <w:proofErr w:type="spellStart"/>
      <w:r>
        <w:rPr>
          <w:rFonts w:ascii="Times New Roman" w:hAnsi="Times New Roman" w:cs="Times New Roman"/>
          <w:sz w:val="24"/>
          <w:szCs w:val="24"/>
        </w:rPr>
        <w:t>menyimpulkan</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passive leg raising </w:t>
      </w:r>
      <w:proofErr w:type="spellStart"/>
      <w:r>
        <w:rPr>
          <w:rFonts w:ascii="Times New Roman" w:hAnsi="Times New Roman" w:cs="Times New Roman"/>
          <w:sz w:val="24"/>
          <w:szCs w:val="24"/>
        </w:rPr>
        <w:t>efektif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meningkatkan</w:t>
      </w:r>
      <w:proofErr w:type="spellEnd"/>
      <w:r>
        <w:rPr>
          <w:rFonts w:ascii="Times New Roman" w:hAnsi="Times New Roman" w:cs="Times New Roman"/>
          <w:sz w:val="24"/>
          <w:szCs w:val="24"/>
        </w:rPr>
        <w:t xml:space="preserve"> MAP </w:t>
      </w:r>
      <w:proofErr w:type="spellStart"/>
      <w:r>
        <w:rPr>
          <w:rFonts w:ascii="Times New Roman" w:hAnsi="Times New Roman" w:cs="Times New Roman"/>
          <w:sz w:val="24"/>
          <w:szCs w:val="24"/>
        </w:rPr>
        <w:t>pasien</w:t>
      </w:r>
      <w:proofErr w:type="spellEnd"/>
      <w:r>
        <w:rPr>
          <w:rFonts w:ascii="Times New Roman" w:hAnsi="Times New Roman" w:cs="Times New Roman"/>
          <w:sz w:val="24"/>
          <w:szCs w:val="24"/>
        </w:rPr>
        <w:t xml:space="preserve"> post </w:t>
      </w:r>
      <w:proofErr w:type="spellStart"/>
      <w:r>
        <w:rPr>
          <w:rFonts w:ascii="Times New Roman" w:hAnsi="Times New Roman" w:cs="Times New Roman"/>
          <w:sz w:val="24"/>
          <w:szCs w:val="24"/>
        </w:rPr>
        <w:t>operasi</w:t>
      </w:r>
      <w:proofErr w:type="spellEnd"/>
      <w:r>
        <w:rPr>
          <w:rFonts w:ascii="Times New Roman" w:hAnsi="Times New Roman" w:cs="Times New Roman"/>
          <w:sz w:val="24"/>
          <w:szCs w:val="24"/>
        </w:rPr>
        <w:t xml:space="preserve"> CABG. MAP pada </w:t>
      </w:r>
      <w:proofErr w:type="spellStart"/>
      <w:r>
        <w:rPr>
          <w:rFonts w:ascii="Times New Roman" w:hAnsi="Times New Roman" w:cs="Times New Roman"/>
          <w:sz w:val="24"/>
          <w:szCs w:val="24"/>
        </w:rPr>
        <w:t>pasien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mengalami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peningkatan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otomatis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darahnya</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mengalami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peningkatan</w:t>
      </w:r>
      <w:proofErr w:type="spellEnd"/>
      <w:r>
        <w:rPr>
          <w:rFonts w:ascii="Times New Roman" w:hAnsi="Times New Roman" w:cs="Times New Roman"/>
          <w:sz w:val="24"/>
          <w:szCs w:val="24"/>
          <w:lang w:val="id-ID"/>
        </w:rPr>
        <w:t xml:space="preserve">, </w:t>
      </w: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penjelasan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berasumsi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r w:rsidRPr="006F2813">
        <w:rPr>
          <w:rFonts w:ascii="Times New Roman" w:hAnsi="Times New Roman" w:cs="Times New Roman"/>
          <w:i/>
          <w:sz w:val="24"/>
          <w:szCs w:val="24"/>
        </w:rPr>
        <w:t>passive leg raising</w:t>
      </w:r>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meningkatkan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darah</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pasien</w:t>
      </w:r>
      <w:proofErr w:type="spellEnd"/>
      <w:r>
        <w:rPr>
          <w:rFonts w:ascii="Times New Roman" w:hAnsi="Times New Roman" w:cs="Times New Roman"/>
          <w:sz w:val="24"/>
          <w:szCs w:val="24"/>
        </w:rPr>
        <w:t xml:space="preserve"> post </w:t>
      </w:r>
      <w:proofErr w:type="spellStart"/>
      <w:r>
        <w:rPr>
          <w:rFonts w:ascii="Times New Roman" w:hAnsi="Times New Roman" w:cs="Times New Roman"/>
          <w:sz w:val="24"/>
          <w:szCs w:val="24"/>
        </w:rPr>
        <w:t>operasi</w:t>
      </w:r>
      <w:proofErr w:type="spellEnd"/>
      <w:r>
        <w:rPr>
          <w:rFonts w:ascii="Times New Roman" w:hAnsi="Times New Roman" w:cs="Times New Roman"/>
          <w:sz w:val="24"/>
          <w:szCs w:val="24"/>
        </w:rPr>
        <w:t xml:space="preserve"> CABG (</w:t>
      </w:r>
      <w:r w:rsidRPr="003F41BD">
        <w:rPr>
          <w:rFonts w:ascii="Times New Roman" w:hAnsi="Times New Roman" w:cs="Times New Roman"/>
          <w:i/>
          <w:sz w:val="24"/>
          <w:szCs w:val="24"/>
        </w:rPr>
        <w:t>Coronary Artery Bypass Graft</w:t>
      </w:r>
      <w:r>
        <w:rPr>
          <w:rFonts w:ascii="Times New Roman" w:hAnsi="Times New Roman" w:cs="Times New Roman"/>
          <w:sz w:val="24"/>
          <w:szCs w:val="24"/>
        </w:rPr>
        <w:t>)</w:t>
      </w:r>
      <w:r>
        <w:rPr>
          <w:rFonts w:ascii="Times New Roman" w:hAnsi="Times New Roman" w:cs="Times New Roman"/>
          <w:sz w:val="24"/>
          <w:szCs w:val="24"/>
          <w:lang w:val="id-ID"/>
        </w:rPr>
        <w:t xml:space="preserve"> </w:t>
      </w:r>
      <w:r>
        <w:rPr>
          <w:rFonts w:ascii="Times New Roman" w:hAnsi="Times New Roman" w:cs="Times New Roman"/>
          <w:sz w:val="24"/>
          <w:szCs w:val="24"/>
          <w:lang w:val="id-ID"/>
        </w:rPr>
        <w:fldChar w:fldCharType="begin" w:fldLock="1"/>
      </w:r>
      <w:r>
        <w:rPr>
          <w:rFonts w:ascii="Times New Roman" w:hAnsi="Times New Roman" w:cs="Times New Roman"/>
          <w:sz w:val="24"/>
          <w:szCs w:val="24"/>
          <w:lang w:val="id-ID"/>
        </w:rPr>
        <w:instrText>ADDIN CSL_CITATION {"citationItems":[{"id":"ITEM-1","itemData":{"DOI":"10.36341/jif.v3i2.1397","ISSN":"2620-5777","abstract":"Background:  Tibial plateau fracture  is one type of fracture  that usually occur in legs.  Tibial Plateau fracture usually occur because of high energy trauma that produced by the force of varus and valgus and also because of axial loading or because of the pedestrian that crashed by the car with high energy which can also called as fracture bumber. The purpose of this case study is to examine  the effectiveness of hold relax and passive stretching in tibial plateau fracture. Method: A single case study, providing physiotherapy interventions for a 44 year old woman with a diagnosis of a tibial plateau post-cast fracture. Hold-relax stretching  is a technique in which shortened antagonistic muscle groups are isometrically contracted against the optimal resistance given by the physiotherapist. Passive stretching is a method for extending the contractile or non-contractile components of the musculotendinoeus unit where force is exerted externally and given manually. Hold relax and passive stretching are given for 2 weeks with 5 evaluations. ROM assessment was measured by a goniometer and spasm by palpation. Result: There is an increase in LGS knee flexion  90ᴼ to 110ᴼ and decrease in spasm which  associated with an improvement  LEFS score from 17 to 44, indicates that there is an increase in the functional ability of lower extremity. Conclusion: This study shows that the method of therapeutic exercise with hold relax and passive stretching can improve functional ability in tibial plateau fracture which is measured using LEFS parameters.","author":[{"dropping-particle":"","family":"Mumtazah","given":"Nizatul","non-dropping-particle":"","parse-names":false,"suffix":""},{"dropping-particle":"","family":"Abdullah","given":"Faizah","non-dropping-particle":"","parse-names":false,"suffix":""}],"container-title":"Jurnal Ilmiah Fisioterapi","id":"ITEM-1","issue":"2","issued":{"date-parts":[["2020"]]},"page":"16-23","title":"Hold Relax dan Passive Stretching Efektif Dalam Meningkatkan Kemampuan Fungsional Pada Pasien Post-Gips Fracture Tibial Plateau Dextra","type":"article-journal","volume":"3"},"uris":["http://www.mendeley.com/documents/?uuid=0e504dd5-c2d0-442a-81f2-c39d7c4d5541"]}],"mendeley":{"formattedCitation":"(Mumtazah &amp; Abdullah, 2020)","plainTextFormattedCitation":"(Mumtazah &amp; Abdullah, 2020)","previouslyFormattedCitation":"(Mumtazah &amp; Abdullah, 2020)"},"properties":{"noteIndex":0},"schema":"https://github.com/citation-style-language/schema/raw/master/csl-citation.json"}</w:instrText>
      </w:r>
      <w:r>
        <w:rPr>
          <w:rFonts w:ascii="Times New Roman" w:hAnsi="Times New Roman" w:cs="Times New Roman"/>
          <w:sz w:val="24"/>
          <w:szCs w:val="24"/>
          <w:lang w:val="id-ID"/>
        </w:rPr>
        <w:fldChar w:fldCharType="separate"/>
      </w:r>
      <w:r w:rsidRPr="004011F7">
        <w:rPr>
          <w:rFonts w:ascii="Times New Roman" w:hAnsi="Times New Roman" w:cs="Times New Roman"/>
          <w:noProof/>
          <w:sz w:val="24"/>
          <w:szCs w:val="24"/>
          <w:lang w:val="id-ID"/>
        </w:rPr>
        <w:t>(Mumtazah &amp; Abdullah, 2020)</w:t>
      </w:r>
      <w:r>
        <w:rPr>
          <w:rFonts w:ascii="Times New Roman" w:hAnsi="Times New Roman" w:cs="Times New Roman"/>
          <w:sz w:val="24"/>
          <w:szCs w:val="24"/>
          <w:lang w:val="id-ID"/>
        </w:rPr>
        <w:fldChar w:fldCharType="end"/>
      </w:r>
      <w:r>
        <w:rPr>
          <w:rFonts w:ascii="Times New Roman" w:hAnsi="Times New Roman" w:cs="Times New Roman"/>
          <w:sz w:val="24"/>
          <w:szCs w:val="24"/>
          <w:lang w:val="id-ID"/>
        </w:rPr>
        <w:t>.</w:t>
      </w:r>
    </w:p>
    <w:p w14:paraId="34F31A26" w14:textId="77777777" w:rsidR="00A22D49" w:rsidRDefault="00A22D49" w:rsidP="00A22D49">
      <w:pPr>
        <w:spacing w:line="360" w:lineRule="auto"/>
        <w:jc w:val="both"/>
        <w:rPr>
          <w:rFonts w:ascii="Times New Roman" w:hAnsi="Times New Roman" w:cs="Times New Roman"/>
          <w:b/>
          <w:iCs/>
          <w:sz w:val="24"/>
          <w:szCs w:val="24"/>
        </w:rPr>
      </w:pPr>
      <w:r>
        <w:rPr>
          <w:rFonts w:ascii="Times New Roman" w:hAnsi="Times New Roman" w:cs="Times New Roman"/>
          <w:b/>
          <w:iCs/>
          <w:sz w:val="24"/>
          <w:szCs w:val="24"/>
        </w:rPr>
        <w:t>KESIMPULAN</w:t>
      </w:r>
    </w:p>
    <w:p w14:paraId="6D3EE570" w14:textId="77777777" w:rsidR="00A22D49" w:rsidRPr="00A03B08" w:rsidRDefault="00A22D49" w:rsidP="00A22D49">
      <w:pPr>
        <w:spacing w:line="360" w:lineRule="auto"/>
        <w:ind w:firstLine="720"/>
        <w:jc w:val="both"/>
        <w:rPr>
          <w:rFonts w:ascii="Times New Roman" w:hAnsi="Times New Roman" w:cs="Times New Roman"/>
          <w:iCs/>
          <w:sz w:val="24"/>
          <w:szCs w:val="24"/>
          <w:lang w:val="id-ID"/>
        </w:rPr>
      </w:pPr>
      <w:r w:rsidRPr="00A03B08">
        <w:rPr>
          <w:rFonts w:ascii="Times New Roman" w:hAnsi="Times New Roman" w:cs="Times New Roman"/>
          <w:iCs/>
          <w:sz w:val="24"/>
          <w:szCs w:val="24"/>
          <w:lang w:val="id-ID"/>
        </w:rPr>
        <w:t xml:space="preserve">Terapi </w:t>
      </w:r>
      <w:r w:rsidRPr="006F2813">
        <w:rPr>
          <w:rFonts w:ascii="Times New Roman" w:hAnsi="Times New Roman" w:cs="Times New Roman"/>
          <w:i/>
          <w:sz w:val="24"/>
          <w:szCs w:val="24"/>
        </w:rPr>
        <w:t>passive leg raising</w:t>
      </w:r>
      <w:r>
        <w:rPr>
          <w:rFonts w:ascii="Times New Roman" w:hAnsi="Times New Roman" w:cs="Times New Roman"/>
          <w:i/>
          <w:sz w:val="24"/>
          <w:szCs w:val="24"/>
          <w:lang w:val="id-ID"/>
        </w:rPr>
        <w:t xml:space="preserve"> </w:t>
      </w:r>
      <w:r>
        <w:rPr>
          <w:rFonts w:ascii="Times New Roman" w:hAnsi="Times New Roman" w:cs="Times New Roman"/>
          <w:sz w:val="24"/>
          <w:szCs w:val="24"/>
          <w:lang w:val="id-ID"/>
        </w:rPr>
        <w:t xml:space="preserve">yang dilakukan selama 3 kali pertemuan </w:t>
      </w:r>
      <w:proofErr w:type="spellStart"/>
      <w:r w:rsidRPr="00A03B08">
        <w:rPr>
          <w:rFonts w:ascii="Times New Roman" w:hAnsi="Times New Roman" w:cs="Times New Roman"/>
          <w:iCs/>
          <w:sz w:val="24"/>
          <w:szCs w:val="24"/>
        </w:rPr>
        <w:t>dengan</w:t>
      </w:r>
      <w:proofErr w:type="spellEnd"/>
      <w:r w:rsidRPr="00A03B08">
        <w:rPr>
          <w:rFonts w:ascii="Times New Roman" w:hAnsi="Times New Roman" w:cs="Times New Roman"/>
          <w:iCs/>
          <w:sz w:val="24"/>
          <w:szCs w:val="24"/>
        </w:rPr>
        <w:t xml:space="preserve"> </w:t>
      </w:r>
      <w:proofErr w:type="spellStart"/>
      <w:r w:rsidRPr="00A03B08">
        <w:rPr>
          <w:rFonts w:ascii="Times New Roman" w:hAnsi="Times New Roman" w:cs="Times New Roman"/>
          <w:iCs/>
          <w:sz w:val="24"/>
          <w:szCs w:val="24"/>
        </w:rPr>
        <w:t>posisi</w:t>
      </w:r>
      <w:proofErr w:type="spellEnd"/>
      <w:r w:rsidRPr="00A03B08">
        <w:rPr>
          <w:rFonts w:ascii="Times New Roman" w:hAnsi="Times New Roman" w:cs="Times New Roman"/>
          <w:iCs/>
          <w:sz w:val="24"/>
          <w:szCs w:val="24"/>
        </w:rPr>
        <w:t xml:space="preserve"> </w:t>
      </w:r>
      <w:proofErr w:type="spellStart"/>
      <w:r w:rsidRPr="00A03B08">
        <w:rPr>
          <w:rFonts w:ascii="Times New Roman" w:hAnsi="Times New Roman" w:cs="Times New Roman"/>
          <w:iCs/>
          <w:sz w:val="24"/>
          <w:szCs w:val="24"/>
        </w:rPr>
        <w:t>semifowler</w:t>
      </w:r>
      <w:proofErr w:type="spellEnd"/>
      <w:r w:rsidRPr="00A03B08">
        <w:rPr>
          <w:rFonts w:ascii="Times New Roman" w:hAnsi="Times New Roman" w:cs="Times New Roman"/>
          <w:iCs/>
          <w:sz w:val="24"/>
          <w:szCs w:val="24"/>
        </w:rPr>
        <w:t xml:space="preserve"> 30</w:t>
      </w:r>
      <w:r w:rsidRPr="00A03B08">
        <w:rPr>
          <w:rFonts w:ascii="Times New Roman" w:hAnsi="Times New Roman" w:cs="Times New Roman"/>
          <w:iCs/>
          <w:sz w:val="24"/>
          <w:szCs w:val="24"/>
          <w:vertAlign w:val="superscript"/>
        </w:rPr>
        <w:t>0</w:t>
      </w:r>
      <w:r w:rsidRPr="00A03B08">
        <w:rPr>
          <w:rFonts w:ascii="Times New Roman" w:hAnsi="Times New Roman" w:cs="Times New Roman"/>
          <w:iCs/>
          <w:sz w:val="24"/>
          <w:szCs w:val="24"/>
        </w:rPr>
        <w:t>-45</w:t>
      </w:r>
      <w:r w:rsidRPr="00A03B08">
        <w:rPr>
          <w:rFonts w:ascii="Times New Roman" w:hAnsi="Times New Roman" w:cs="Times New Roman"/>
          <w:iCs/>
          <w:sz w:val="24"/>
          <w:szCs w:val="24"/>
          <w:vertAlign w:val="superscript"/>
        </w:rPr>
        <w:t>0</w:t>
      </w:r>
      <w:r>
        <w:rPr>
          <w:rFonts w:ascii="Times New Roman" w:hAnsi="Times New Roman" w:cs="Times New Roman"/>
          <w:sz w:val="24"/>
          <w:szCs w:val="24"/>
          <w:lang w:val="id-ID"/>
        </w:rPr>
        <w:t xml:space="preserve"> setiap hari dapat meningkatkan tekanan darah pada pasien </w:t>
      </w:r>
      <w:r w:rsidRPr="00C52CB6">
        <w:rPr>
          <w:rFonts w:ascii="Times New Roman" w:hAnsi="Times New Roman" w:cs="Times New Roman"/>
          <w:sz w:val="24"/>
          <w:szCs w:val="24"/>
          <w:lang w:val="id-ID"/>
        </w:rPr>
        <w:t xml:space="preserve">post </w:t>
      </w:r>
      <w:r w:rsidRPr="00C52CB6">
        <w:rPr>
          <w:rStyle w:val="Emphasis"/>
          <w:rFonts w:ascii="Times New Roman" w:hAnsi="Times New Roman" w:cs="Times New Roman"/>
          <w:sz w:val="24"/>
          <w:szCs w:val="24"/>
          <w:shd w:val="clear" w:color="auto" w:fill="FFFFFF"/>
          <w:lang w:val="id-ID"/>
        </w:rPr>
        <w:t>operasi coronary, terjadi kenaikan</w:t>
      </w:r>
      <w:r>
        <w:rPr>
          <w:rStyle w:val="Emphasis"/>
          <w:sz w:val="24"/>
          <w:szCs w:val="24"/>
          <w:shd w:val="clear" w:color="auto" w:fill="FFFFFF"/>
          <w:lang w:val="id-ID"/>
        </w:rPr>
        <w:t xml:space="preserve"> </w:t>
      </w:r>
      <w:r w:rsidRPr="00C52CB6">
        <w:rPr>
          <w:rStyle w:val="Emphasis"/>
          <w:rFonts w:ascii="Times New Roman" w:hAnsi="Times New Roman" w:cs="Times New Roman"/>
          <w:sz w:val="24"/>
          <w:szCs w:val="24"/>
          <w:shd w:val="clear" w:color="auto" w:fill="FFFFFF"/>
          <w:lang w:val="id-ID"/>
        </w:rPr>
        <w:lastRenderedPageBreak/>
        <w:t>rerata tekanan darah sistolik sebesar 43 mmHg (15% ) dan rerata tekanan darah sistolik sebesar 35 mmHg (</w:t>
      </w:r>
      <w:r w:rsidRPr="00C52CB6">
        <w:rPr>
          <w:rFonts w:ascii="Times New Roman" w:hAnsi="Times New Roman" w:cs="Times New Roman"/>
          <w:sz w:val="24"/>
          <w:szCs w:val="24"/>
          <w:lang w:val="id-ID"/>
        </w:rPr>
        <w:t xml:space="preserve"> 13%).</w:t>
      </w:r>
    </w:p>
    <w:p w14:paraId="20F4FE63" w14:textId="77777777" w:rsidR="00A22D49" w:rsidRPr="004011F7" w:rsidRDefault="00A22D49" w:rsidP="00A22D49">
      <w:pPr>
        <w:spacing w:line="360" w:lineRule="auto"/>
        <w:jc w:val="both"/>
        <w:rPr>
          <w:rFonts w:ascii="Times New Roman" w:hAnsi="Times New Roman" w:cs="Times New Roman"/>
          <w:b/>
          <w:iCs/>
          <w:sz w:val="24"/>
          <w:szCs w:val="24"/>
          <w:lang w:val="id-ID"/>
        </w:rPr>
      </w:pPr>
      <w:r>
        <w:rPr>
          <w:rFonts w:ascii="Times New Roman" w:hAnsi="Times New Roman" w:cs="Times New Roman"/>
          <w:b/>
          <w:iCs/>
          <w:sz w:val="24"/>
          <w:szCs w:val="24"/>
          <w:lang w:val="id-ID"/>
        </w:rPr>
        <w:t>DAFTAR PUSTAKA</w:t>
      </w:r>
    </w:p>
    <w:p w14:paraId="71CFE9D0"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Pr>
          <w:rFonts w:ascii="Times New Roman" w:hAnsi="Times New Roman" w:cs="Times New Roman"/>
          <w:b/>
          <w:iCs/>
          <w:sz w:val="24"/>
          <w:szCs w:val="24"/>
        </w:rPr>
        <w:fldChar w:fldCharType="begin" w:fldLock="1"/>
      </w:r>
      <w:r>
        <w:rPr>
          <w:rFonts w:ascii="Times New Roman" w:hAnsi="Times New Roman" w:cs="Times New Roman"/>
          <w:b/>
          <w:iCs/>
          <w:sz w:val="24"/>
          <w:szCs w:val="24"/>
        </w:rPr>
        <w:instrText xml:space="preserve">ADDIN Mendeley Bibliography CSL_BIBLIOGRAPHY </w:instrText>
      </w:r>
      <w:r>
        <w:rPr>
          <w:rFonts w:ascii="Times New Roman" w:hAnsi="Times New Roman" w:cs="Times New Roman"/>
          <w:b/>
          <w:iCs/>
          <w:sz w:val="24"/>
          <w:szCs w:val="24"/>
        </w:rPr>
        <w:fldChar w:fldCharType="separate"/>
      </w:r>
      <w:r w:rsidRPr="00F022A5">
        <w:rPr>
          <w:rFonts w:ascii="Times New Roman" w:hAnsi="Times New Roman" w:cs="Times New Roman"/>
          <w:noProof/>
          <w:sz w:val="24"/>
          <w:szCs w:val="24"/>
        </w:rPr>
        <w:t xml:space="preserve">Anggitha, G. R. (2020). Penatalaksanaan Sepsis - Alomedika. </w:t>
      </w:r>
      <w:r w:rsidRPr="00F022A5">
        <w:rPr>
          <w:rFonts w:ascii="Times New Roman" w:hAnsi="Times New Roman" w:cs="Times New Roman"/>
          <w:i/>
          <w:iCs/>
          <w:noProof/>
          <w:sz w:val="24"/>
          <w:szCs w:val="24"/>
        </w:rPr>
        <w:t>Alomedika</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2</w:t>
      </w:r>
      <w:r w:rsidRPr="00F022A5">
        <w:rPr>
          <w:rFonts w:ascii="Times New Roman" w:hAnsi="Times New Roman" w:cs="Times New Roman"/>
          <w:noProof/>
          <w:sz w:val="24"/>
          <w:szCs w:val="24"/>
        </w:rPr>
        <w:t>(3), 1. Retrieved from https://www.alomedika.com/penyakit/icu/sepsis/penatalaksanaan</w:t>
      </w:r>
    </w:p>
    <w:p w14:paraId="5049C633"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Az-zahra, N., &amp; Ichsani, F. (2016). Efektivitas Antara Latihan Kontraksi Eksentrik Hydroterapy Dengan Latihan Ballistic Stretching Untuk Fleksibilitas Otot Hamstring Pada Remaja Putri. </w:t>
      </w:r>
      <w:r w:rsidRPr="00F022A5">
        <w:rPr>
          <w:rFonts w:ascii="Times New Roman" w:hAnsi="Times New Roman" w:cs="Times New Roman"/>
          <w:i/>
          <w:iCs/>
          <w:noProof/>
          <w:sz w:val="24"/>
          <w:szCs w:val="24"/>
        </w:rPr>
        <w:t>Jurnal Fisioterapi</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16</w:t>
      </w:r>
      <w:r w:rsidRPr="00F022A5">
        <w:rPr>
          <w:rFonts w:ascii="Times New Roman" w:hAnsi="Times New Roman" w:cs="Times New Roman"/>
          <w:noProof/>
          <w:sz w:val="24"/>
          <w:szCs w:val="24"/>
        </w:rPr>
        <w:t>(1), 29–39.</w:t>
      </w:r>
    </w:p>
    <w:p w14:paraId="39457343"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Harahap, G. A., &amp; Ismail, W. I. N. A. (2016). Mortalitas Operasi Jantung Coronary Artery Bypass Graft Di Rsup Dr Kariadi Semarang Periode Januari 2014 - Desember 2014. </w:t>
      </w:r>
      <w:r w:rsidRPr="00F022A5">
        <w:rPr>
          <w:rFonts w:ascii="Times New Roman" w:hAnsi="Times New Roman" w:cs="Times New Roman"/>
          <w:i/>
          <w:iCs/>
          <w:noProof/>
          <w:sz w:val="24"/>
          <w:szCs w:val="24"/>
        </w:rPr>
        <w:t>Jurnal Kedokteran Diponegoro</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5</w:t>
      </w:r>
      <w:r w:rsidRPr="00F022A5">
        <w:rPr>
          <w:rFonts w:ascii="Times New Roman" w:hAnsi="Times New Roman" w:cs="Times New Roman"/>
          <w:noProof/>
          <w:sz w:val="24"/>
          <w:szCs w:val="24"/>
        </w:rPr>
        <w:t>(2), 160–166.</w:t>
      </w:r>
    </w:p>
    <w:p w14:paraId="386397EC"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Hidayatullah, S. (2018). </w:t>
      </w:r>
      <w:r w:rsidRPr="00F022A5">
        <w:rPr>
          <w:rFonts w:ascii="Times New Roman" w:hAnsi="Times New Roman" w:cs="Times New Roman"/>
          <w:i/>
          <w:iCs/>
          <w:noProof/>
          <w:sz w:val="24"/>
          <w:szCs w:val="24"/>
        </w:rPr>
        <w:t>Analisa Praktik Klinik Asuhan Keperawatan Pada Pasien CHF dengan Intervensi Inovasi Deep Breathing Exercise dan Mobilisasi Progresif Level 1 Terhadap Perubahan Hemodinamik di Ruang ICU RSUD A.W.Sjahranie Samarinda Tahun 2018</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53</w:t>
      </w:r>
      <w:r w:rsidRPr="00F022A5">
        <w:rPr>
          <w:rFonts w:ascii="Times New Roman" w:hAnsi="Times New Roman" w:cs="Times New Roman"/>
          <w:noProof/>
          <w:sz w:val="24"/>
          <w:szCs w:val="24"/>
        </w:rPr>
        <w:t>(9), 1689–1699.</w:t>
      </w:r>
    </w:p>
    <w:p w14:paraId="5FC8169E"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I Ketut Purnawan. (2017). </w:t>
      </w:r>
      <w:r w:rsidRPr="00F022A5">
        <w:rPr>
          <w:rFonts w:ascii="Times New Roman" w:hAnsi="Times New Roman" w:cs="Times New Roman"/>
          <w:i/>
          <w:iCs/>
          <w:noProof/>
          <w:sz w:val="24"/>
          <w:szCs w:val="24"/>
        </w:rPr>
        <w:t xml:space="preserve">Pengaruh Elevasi Kaki Terhadap Kestabilan </w:t>
      </w:r>
      <w:r w:rsidRPr="00F022A5">
        <w:rPr>
          <w:rFonts w:ascii="Times New Roman" w:hAnsi="Times New Roman" w:cs="Times New Roman"/>
          <w:i/>
          <w:iCs/>
          <w:noProof/>
          <w:sz w:val="24"/>
          <w:szCs w:val="24"/>
        </w:rPr>
        <w:t>Tekanan Darah Pada Pasien dengan Spina Anestesi</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5</w:t>
      </w:r>
      <w:r w:rsidRPr="00F022A5">
        <w:rPr>
          <w:rFonts w:ascii="Times New Roman" w:hAnsi="Times New Roman" w:cs="Times New Roman"/>
          <w:noProof/>
          <w:sz w:val="24"/>
          <w:szCs w:val="24"/>
        </w:rPr>
        <w:t>, 67–72.</w:t>
      </w:r>
    </w:p>
    <w:p w14:paraId="1A189C18"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Iskandar, I., Hadi, A., &amp; Alfridsyah, A. (2017). Faktor Risiko Terjadinya Penyakit Jantung Koroner pada Pasien Rumah Sakit Umum Meuraxa Banda Aceh. </w:t>
      </w:r>
      <w:r w:rsidRPr="00F022A5">
        <w:rPr>
          <w:rFonts w:ascii="Times New Roman" w:hAnsi="Times New Roman" w:cs="Times New Roman"/>
          <w:i/>
          <w:iCs/>
          <w:noProof/>
          <w:sz w:val="24"/>
          <w:szCs w:val="24"/>
        </w:rPr>
        <w:t>AcTion: Aceh Nutrition Journal</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2</w:t>
      </w:r>
      <w:r w:rsidRPr="00F022A5">
        <w:rPr>
          <w:rFonts w:ascii="Times New Roman" w:hAnsi="Times New Roman" w:cs="Times New Roman"/>
          <w:noProof/>
          <w:sz w:val="24"/>
          <w:szCs w:val="24"/>
        </w:rPr>
        <w:t>(1), 32. https://doi.org/10.30867/action.v2i1.34</w:t>
      </w:r>
    </w:p>
    <w:p w14:paraId="3D28FF63"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Kanca, I. N. (2020). Dampak Pemusatan Latihan Terhadap Peningkatan Kondisi Fisik Atlet PON Bali. </w:t>
      </w:r>
      <w:r w:rsidRPr="00F022A5">
        <w:rPr>
          <w:rFonts w:ascii="Times New Roman" w:hAnsi="Times New Roman" w:cs="Times New Roman"/>
          <w:i/>
          <w:iCs/>
          <w:noProof/>
          <w:sz w:val="24"/>
          <w:szCs w:val="24"/>
        </w:rPr>
        <w:t>Seminar Nasional Riset Inovatif</w:t>
      </w:r>
      <w:r w:rsidRPr="00F022A5">
        <w:rPr>
          <w:rFonts w:ascii="Times New Roman" w:hAnsi="Times New Roman" w:cs="Times New Roman"/>
          <w:noProof/>
          <w:sz w:val="24"/>
          <w:szCs w:val="24"/>
        </w:rPr>
        <w:t>, 374–379. Retrieved from https://eproceeding.undiksha.ac.id/index.php/senari/article/view/2146</w:t>
      </w:r>
    </w:p>
    <w:p w14:paraId="68DA5B6B"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Misniati. (2015). Efektifitas Passive Leg raising Sebagai Parameter Responsif Cairan Pada Pasien Hipovolemia di Ruangan UGD dan ICU di Rumah Sakit Islam Jakarta Cempaka Putih. </w:t>
      </w:r>
      <w:r w:rsidRPr="00F022A5">
        <w:rPr>
          <w:rFonts w:ascii="Times New Roman" w:hAnsi="Times New Roman" w:cs="Times New Roman"/>
          <w:i/>
          <w:iCs/>
          <w:noProof/>
          <w:sz w:val="24"/>
          <w:szCs w:val="24"/>
        </w:rPr>
        <w:t>Ekp</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13</w:t>
      </w:r>
      <w:r w:rsidRPr="00F022A5">
        <w:rPr>
          <w:rFonts w:ascii="Times New Roman" w:hAnsi="Times New Roman" w:cs="Times New Roman"/>
          <w:noProof/>
          <w:sz w:val="24"/>
          <w:szCs w:val="24"/>
        </w:rPr>
        <w:t>(3), 1576–1580.</w:t>
      </w:r>
    </w:p>
    <w:p w14:paraId="1BF20BA3"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Mumtazah, N., &amp; Abdullah, F. (2020). Hold Relax dan Passive Stretching Efektif Dalam Meningkatkan Kemampuan Fungsional Pada Pasien Post-Gips Fracture Tibial Plateau Dextra. </w:t>
      </w:r>
      <w:r w:rsidRPr="00F022A5">
        <w:rPr>
          <w:rFonts w:ascii="Times New Roman" w:hAnsi="Times New Roman" w:cs="Times New Roman"/>
          <w:i/>
          <w:iCs/>
          <w:noProof/>
          <w:sz w:val="24"/>
          <w:szCs w:val="24"/>
        </w:rPr>
        <w:t>Jurnal Ilmiah Fisioterapi</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3</w:t>
      </w:r>
      <w:r w:rsidRPr="00F022A5">
        <w:rPr>
          <w:rFonts w:ascii="Times New Roman" w:hAnsi="Times New Roman" w:cs="Times New Roman"/>
          <w:noProof/>
          <w:sz w:val="24"/>
          <w:szCs w:val="24"/>
        </w:rPr>
        <w:t>(2), 16–23. https://doi.org/10.36341/jif.v3i2.1397</w:t>
      </w:r>
    </w:p>
    <w:p w14:paraId="2FB5380B"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Nur, M. P. (2019). Penerapan Asuhan Keperawatan dalam Kebutuhan Mobilitas Fisik pada Rheumatoid </w:t>
      </w:r>
      <w:r w:rsidRPr="00F022A5">
        <w:rPr>
          <w:rFonts w:ascii="Times New Roman" w:hAnsi="Times New Roman" w:cs="Times New Roman"/>
          <w:noProof/>
          <w:sz w:val="24"/>
          <w:szCs w:val="24"/>
        </w:rPr>
        <w:lastRenderedPageBreak/>
        <w:t xml:space="preserve">Arthritis di Puskesmas Tamalate Makassar. </w:t>
      </w:r>
      <w:r w:rsidRPr="00F022A5">
        <w:rPr>
          <w:rFonts w:ascii="Times New Roman" w:hAnsi="Times New Roman" w:cs="Times New Roman"/>
          <w:i/>
          <w:iCs/>
          <w:noProof/>
          <w:sz w:val="24"/>
          <w:szCs w:val="24"/>
        </w:rPr>
        <w:t>Journal of Health, Education and Literacy</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2</w:t>
      </w:r>
      <w:r w:rsidRPr="00F022A5">
        <w:rPr>
          <w:rFonts w:ascii="Times New Roman" w:hAnsi="Times New Roman" w:cs="Times New Roman"/>
          <w:noProof/>
          <w:sz w:val="24"/>
          <w:szCs w:val="24"/>
        </w:rPr>
        <w:t>(1), 47–51. https://doi.org/10.31605/j-healt.v2i1.474</w:t>
      </w:r>
    </w:p>
    <w:p w14:paraId="5633D0F1"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Putra, I. H. (2010). </w:t>
      </w:r>
      <w:r w:rsidRPr="00F022A5">
        <w:rPr>
          <w:rFonts w:ascii="Times New Roman" w:hAnsi="Times New Roman" w:cs="Times New Roman"/>
          <w:i/>
          <w:iCs/>
          <w:noProof/>
          <w:sz w:val="24"/>
          <w:szCs w:val="24"/>
        </w:rPr>
        <w:t>Asuhan Keperawatan Klien Stroke Iskemik Pada Tn. M dan Ny. R dengan Masalah Keperawatan Hambatan Mobilitas Fisik di Ruang Melati RSUD dr. Haryoto Lumajang Tahun 2017</w:t>
      </w:r>
      <w:r w:rsidRPr="00F022A5">
        <w:rPr>
          <w:rFonts w:ascii="Times New Roman" w:hAnsi="Times New Roman" w:cs="Times New Roman"/>
          <w:noProof/>
          <w:sz w:val="24"/>
          <w:szCs w:val="24"/>
        </w:rPr>
        <w:t>. 68–74.</w:t>
      </w:r>
    </w:p>
    <w:p w14:paraId="1CE38A51"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Sajidah, J., Doli, J., &amp; Donsu, T. (2020). </w:t>
      </w:r>
      <w:r w:rsidRPr="00F022A5">
        <w:rPr>
          <w:rFonts w:ascii="Times New Roman" w:hAnsi="Times New Roman" w:cs="Times New Roman"/>
          <w:i/>
          <w:iCs/>
          <w:noProof/>
          <w:sz w:val="24"/>
          <w:szCs w:val="24"/>
        </w:rPr>
        <w:t>Pengaruh Passive Leg Raising (PLR) terhadap Perubahan Tekanan Darah pada Pasien dengan General Anestesi di RSUD dr. Soedirman Kebumen</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9</w:t>
      </w:r>
      <w:r w:rsidRPr="00F022A5">
        <w:rPr>
          <w:rFonts w:ascii="Times New Roman" w:hAnsi="Times New Roman" w:cs="Times New Roman"/>
          <w:noProof/>
          <w:sz w:val="24"/>
          <w:szCs w:val="24"/>
        </w:rPr>
        <w:t>(1), 60–68. https://doi.org/10.29238/caring.v9i1.581</w:t>
      </w:r>
    </w:p>
    <w:p w14:paraId="603DF3F4"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Salim, J. . (2014). Penambahan Teknik Manual Therapy Pada Latihan Pendular Codman Lebih Meningkatkan Lingkup Gerak Sendi Pada Sendi Glenohumeral Penderita Frozen Shoulder Jurnal Fisioterapi. </w:t>
      </w:r>
      <w:r w:rsidRPr="00F022A5">
        <w:rPr>
          <w:rFonts w:ascii="Times New Roman" w:hAnsi="Times New Roman" w:cs="Times New Roman"/>
          <w:i/>
          <w:iCs/>
          <w:noProof/>
          <w:sz w:val="24"/>
          <w:szCs w:val="24"/>
        </w:rPr>
        <w:t>Fisioterapi : Jurnal Ilmiah Fisioterapi</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14</w:t>
      </w:r>
      <w:r w:rsidRPr="00F022A5">
        <w:rPr>
          <w:rFonts w:ascii="Times New Roman" w:hAnsi="Times New Roman" w:cs="Times New Roman"/>
          <w:noProof/>
          <w:sz w:val="24"/>
          <w:szCs w:val="24"/>
        </w:rPr>
        <w:t>(1), 47. Retrieved from https://ejurnal.esaunggul.ac.id/index.php/Fisio/article/view/1107</w:t>
      </w:r>
    </w:p>
    <w:p w14:paraId="43C4D020"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Santoso, &amp; Setiawan. (2019). </w:t>
      </w:r>
      <w:r w:rsidRPr="00F022A5">
        <w:rPr>
          <w:rFonts w:ascii="Times New Roman" w:hAnsi="Times New Roman" w:cs="Times New Roman"/>
          <w:i/>
          <w:iCs/>
          <w:noProof/>
          <w:sz w:val="24"/>
          <w:szCs w:val="24"/>
        </w:rPr>
        <w:t>Penyakit Jantung Koroner</w:t>
      </w:r>
      <w:r w:rsidRPr="00F022A5">
        <w:rPr>
          <w:rFonts w:ascii="Times New Roman" w:hAnsi="Times New Roman" w:cs="Times New Roman"/>
          <w:noProof/>
          <w:sz w:val="24"/>
          <w:szCs w:val="24"/>
        </w:rPr>
        <w:t>. (147), 5–9. https://doi.org/10.31227/osf.io/stwk5</w:t>
      </w:r>
    </w:p>
    <w:p w14:paraId="70713875"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Sari, I. N. (2019). </w:t>
      </w:r>
      <w:r w:rsidRPr="00F022A5">
        <w:rPr>
          <w:rFonts w:ascii="Times New Roman" w:hAnsi="Times New Roman" w:cs="Times New Roman"/>
          <w:i/>
          <w:iCs/>
          <w:noProof/>
          <w:sz w:val="24"/>
          <w:szCs w:val="24"/>
        </w:rPr>
        <w:t xml:space="preserve">Efektifitas Passive Leg Raising Sebagai Parameter Responif </w:t>
      </w:r>
      <w:r w:rsidRPr="00F022A5">
        <w:rPr>
          <w:rFonts w:ascii="Times New Roman" w:hAnsi="Times New Roman" w:cs="Times New Roman"/>
          <w:i/>
          <w:iCs/>
          <w:noProof/>
          <w:sz w:val="24"/>
          <w:szCs w:val="24"/>
        </w:rPr>
        <w:t>Cairan Pada Pasien Hipovelemia</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148</w:t>
      </w:r>
      <w:r w:rsidRPr="00F022A5">
        <w:rPr>
          <w:rFonts w:ascii="Times New Roman" w:hAnsi="Times New Roman" w:cs="Times New Roman"/>
          <w:noProof/>
          <w:sz w:val="24"/>
          <w:szCs w:val="24"/>
        </w:rPr>
        <w:t>, 148–162.</w:t>
      </w:r>
    </w:p>
    <w:p w14:paraId="428FE2BB"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Soesanto, A. M. (2013). Pemeriksaan Hemodinamik Ekokardiografi pada Kasus Kegawatan dan Kritikal Jantung. </w:t>
      </w:r>
      <w:r w:rsidRPr="00F022A5">
        <w:rPr>
          <w:rFonts w:ascii="Times New Roman" w:hAnsi="Times New Roman" w:cs="Times New Roman"/>
          <w:i/>
          <w:iCs/>
          <w:noProof/>
          <w:sz w:val="24"/>
          <w:szCs w:val="24"/>
        </w:rPr>
        <w:t>Indonesian Journal of Cardiology</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33</w:t>
      </w:r>
      <w:r w:rsidRPr="00F022A5">
        <w:rPr>
          <w:rFonts w:ascii="Times New Roman" w:hAnsi="Times New Roman" w:cs="Times New Roman"/>
          <w:noProof/>
          <w:sz w:val="24"/>
          <w:szCs w:val="24"/>
        </w:rPr>
        <w:t>(3), 196–201. https://doi.org/10.30701/ijc.v33i3.316</w:t>
      </w:r>
    </w:p>
    <w:p w14:paraId="24F9EE16"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Sukmana, M. (2018). </w:t>
      </w:r>
      <w:r w:rsidRPr="00F022A5">
        <w:rPr>
          <w:rFonts w:ascii="Times New Roman" w:hAnsi="Times New Roman" w:cs="Times New Roman"/>
          <w:i/>
          <w:iCs/>
          <w:noProof/>
          <w:sz w:val="24"/>
          <w:szCs w:val="24"/>
        </w:rPr>
        <w:t>Pengaruh Penggunaan Erless (Edema Reduction Leg Elevator Stainless Steel) Terhadap Sirkulasi Perifer</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1</w:t>
      </w:r>
      <w:r w:rsidRPr="00F022A5">
        <w:rPr>
          <w:rFonts w:ascii="Times New Roman" w:hAnsi="Times New Roman" w:cs="Times New Roman"/>
          <w:noProof/>
          <w:sz w:val="24"/>
          <w:szCs w:val="24"/>
        </w:rPr>
        <w:t>(1), 51–71.</w:t>
      </w:r>
    </w:p>
    <w:p w14:paraId="232F86C7"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szCs w:val="24"/>
        </w:rPr>
      </w:pPr>
      <w:r w:rsidRPr="00F022A5">
        <w:rPr>
          <w:rFonts w:ascii="Times New Roman" w:hAnsi="Times New Roman" w:cs="Times New Roman"/>
          <w:noProof/>
          <w:sz w:val="24"/>
          <w:szCs w:val="24"/>
        </w:rPr>
        <w:t xml:space="preserve">Suprapto, I. A. (2019). Update Tatalaksana Sepsis. </w:t>
      </w:r>
      <w:r w:rsidRPr="00F022A5">
        <w:rPr>
          <w:rFonts w:ascii="Times New Roman" w:hAnsi="Times New Roman" w:cs="Times New Roman"/>
          <w:i/>
          <w:iCs/>
          <w:noProof/>
          <w:sz w:val="24"/>
          <w:szCs w:val="24"/>
        </w:rPr>
        <w:t>Cdk-280</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46</w:t>
      </w:r>
      <w:r w:rsidRPr="00F022A5">
        <w:rPr>
          <w:rFonts w:ascii="Times New Roman" w:hAnsi="Times New Roman" w:cs="Times New Roman"/>
          <w:noProof/>
          <w:sz w:val="24"/>
          <w:szCs w:val="24"/>
        </w:rPr>
        <w:t>(11), 681–685. Retrieved from https://www.google.com/url?sa=t&amp;source=web&amp;rct=j&amp;url=http://www.cdkjournal.com/index.php/CDK/article/download/411/205&amp;ved=2ahUKEwjlktPK3_jvAhUdyzgGHbzHBo4QFjAHegQIHBAC&amp;usg=AOvVaw2xFT0sxE8h0bqkOiE9sGZn</w:t>
      </w:r>
    </w:p>
    <w:p w14:paraId="71525063" w14:textId="77777777" w:rsidR="00A22D49" w:rsidRPr="00F022A5" w:rsidRDefault="00A22D49" w:rsidP="00A22D49">
      <w:pPr>
        <w:autoSpaceDE w:val="0"/>
        <w:autoSpaceDN w:val="0"/>
        <w:adjustRightInd w:val="0"/>
        <w:spacing w:line="360" w:lineRule="auto"/>
        <w:ind w:left="480" w:hanging="480"/>
        <w:rPr>
          <w:rFonts w:ascii="Times New Roman" w:hAnsi="Times New Roman" w:cs="Times New Roman"/>
          <w:noProof/>
          <w:sz w:val="24"/>
        </w:rPr>
      </w:pPr>
      <w:r w:rsidRPr="00F022A5">
        <w:rPr>
          <w:rFonts w:ascii="Times New Roman" w:hAnsi="Times New Roman" w:cs="Times New Roman"/>
          <w:noProof/>
          <w:sz w:val="24"/>
          <w:szCs w:val="24"/>
        </w:rPr>
        <w:t xml:space="preserve">Zahrawardani, D., Herlambang, K. S., &amp; Anggraheny, H. D. (2020). Analisis Faktor Risiko Kejadian Penyakit Jantung Koroner di RSUP Dr Kariadi Semarang. </w:t>
      </w:r>
      <w:r w:rsidRPr="00F022A5">
        <w:rPr>
          <w:rFonts w:ascii="Times New Roman" w:hAnsi="Times New Roman" w:cs="Times New Roman"/>
          <w:i/>
          <w:iCs/>
          <w:noProof/>
          <w:sz w:val="24"/>
          <w:szCs w:val="24"/>
        </w:rPr>
        <w:t>Pharmaqueous : Jurnal Ilmiah Kefarmasian</w:t>
      </w:r>
      <w:r w:rsidRPr="00F022A5">
        <w:rPr>
          <w:rFonts w:ascii="Times New Roman" w:hAnsi="Times New Roman" w:cs="Times New Roman"/>
          <w:noProof/>
          <w:sz w:val="24"/>
          <w:szCs w:val="24"/>
        </w:rPr>
        <w:t xml:space="preserve">, </w:t>
      </w:r>
      <w:r w:rsidRPr="00F022A5">
        <w:rPr>
          <w:rFonts w:ascii="Times New Roman" w:hAnsi="Times New Roman" w:cs="Times New Roman"/>
          <w:i/>
          <w:iCs/>
          <w:noProof/>
          <w:sz w:val="24"/>
          <w:szCs w:val="24"/>
        </w:rPr>
        <w:t>1</w:t>
      </w:r>
      <w:r w:rsidRPr="00F022A5">
        <w:rPr>
          <w:rFonts w:ascii="Times New Roman" w:hAnsi="Times New Roman" w:cs="Times New Roman"/>
          <w:noProof/>
          <w:sz w:val="24"/>
          <w:szCs w:val="24"/>
        </w:rPr>
        <w:t>(2), 6–13. https://doi.org/10.36760/jp.v1i2.111</w:t>
      </w:r>
    </w:p>
    <w:p w14:paraId="7DE2ECD5" w14:textId="77777777" w:rsidR="00A22D49" w:rsidRDefault="00A22D49" w:rsidP="00A22D49">
      <w:pPr>
        <w:autoSpaceDE w:val="0"/>
        <w:autoSpaceDN w:val="0"/>
        <w:adjustRightInd w:val="0"/>
        <w:spacing w:line="360" w:lineRule="auto"/>
        <w:ind w:left="480" w:hanging="480"/>
        <w:rPr>
          <w:rFonts w:ascii="Times New Roman" w:hAnsi="Times New Roman" w:cs="Times New Roman"/>
          <w:b/>
          <w:iCs/>
          <w:sz w:val="24"/>
          <w:szCs w:val="24"/>
        </w:rPr>
      </w:pPr>
      <w:r>
        <w:rPr>
          <w:rFonts w:ascii="Times New Roman" w:hAnsi="Times New Roman" w:cs="Times New Roman"/>
          <w:b/>
          <w:iCs/>
          <w:sz w:val="24"/>
          <w:szCs w:val="24"/>
        </w:rPr>
        <w:fldChar w:fldCharType="end"/>
      </w:r>
    </w:p>
    <w:p w14:paraId="05A4A5C9" w14:textId="77777777" w:rsidR="00A22D49" w:rsidRDefault="00A22D49" w:rsidP="00A22D49">
      <w:pPr>
        <w:autoSpaceDE w:val="0"/>
        <w:autoSpaceDN w:val="0"/>
        <w:adjustRightInd w:val="0"/>
        <w:spacing w:line="360" w:lineRule="auto"/>
        <w:ind w:left="480" w:hanging="480"/>
        <w:rPr>
          <w:rFonts w:ascii="Times New Roman" w:hAnsi="Times New Roman" w:cs="Times New Roman"/>
          <w:b/>
          <w:iCs/>
          <w:sz w:val="24"/>
          <w:szCs w:val="24"/>
        </w:rPr>
      </w:pPr>
    </w:p>
    <w:p w14:paraId="1DF97865" w14:textId="77777777" w:rsidR="00336C5E" w:rsidRDefault="00336C5E">
      <w:pPr>
        <w:pStyle w:val="Heading1"/>
        <w:tabs>
          <w:tab w:val="left" w:pos="567"/>
        </w:tabs>
        <w:spacing w:line="251" w:lineRule="auto"/>
        <w:ind w:left="567" w:right="759" w:hanging="425"/>
        <w:jc w:val="both"/>
        <w:rPr>
          <w:rFonts w:ascii="Times New Roman" w:eastAsia="Times New Roman" w:hAnsi="Times New Roman" w:cs="Times New Roman"/>
        </w:rPr>
      </w:pPr>
    </w:p>
    <w:sectPr w:rsidR="00336C5E" w:rsidSect="00301125">
      <w:type w:val="continuous"/>
      <w:pgSz w:w="11906" w:h="16838" w:code="9"/>
      <w:pgMar w:top="1418" w:right="1134" w:bottom="1418" w:left="1701" w:header="0" w:footer="720" w:gutter="0"/>
      <w:pgNumType w:start="1"/>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4B066" w14:textId="77777777" w:rsidR="009E482C" w:rsidRDefault="009E482C">
      <w:r>
        <w:separator/>
      </w:r>
    </w:p>
  </w:endnote>
  <w:endnote w:type="continuationSeparator" w:id="0">
    <w:p w14:paraId="74FAB84C" w14:textId="77777777" w:rsidR="009E482C" w:rsidRDefault="009E4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D8CD1" w14:textId="77777777" w:rsidR="00336C5E" w:rsidRDefault="00000000">
    <w:pPr>
      <w:pBdr>
        <w:top w:val="nil"/>
        <w:left w:val="nil"/>
        <w:bottom w:val="nil"/>
        <w:right w:val="nil"/>
        <w:between w:val="nil"/>
      </w:pBdr>
      <w:spacing w:before="12"/>
      <w:ind w:left="60"/>
      <w:rPr>
        <w:rFonts w:ascii="Times New Roman" w:eastAsia="Times New Roman" w:hAnsi="Times New Roman" w:cs="Times New Roman"/>
        <w:color w:val="808080"/>
        <w:sz w:val="18"/>
        <w:szCs w:val="18"/>
      </w:rPr>
    </w:pPr>
    <w:r>
      <w:rPr>
        <w:rFonts w:ascii="Times New Roman" w:eastAsia="Times New Roman" w:hAnsi="Times New Roman" w:cs="Times New Roman"/>
        <w:color w:val="808080"/>
        <w:sz w:val="18"/>
        <w:szCs w:val="18"/>
      </w:rPr>
      <w:fldChar w:fldCharType="begin"/>
    </w:r>
    <w:r>
      <w:rPr>
        <w:rFonts w:ascii="Times New Roman" w:eastAsia="Times New Roman" w:hAnsi="Times New Roman" w:cs="Times New Roman"/>
        <w:color w:val="808080"/>
        <w:sz w:val="18"/>
        <w:szCs w:val="18"/>
      </w:rPr>
      <w:instrText>PAGE</w:instrText>
    </w:r>
    <w:r>
      <w:rPr>
        <w:rFonts w:ascii="Times New Roman" w:eastAsia="Times New Roman" w:hAnsi="Times New Roman" w:cs="Times New Roman"/>
        <w:color w:val="808080"/>
        <w:sz w:val="18"/>
        <w:szCs w:val="18"/>
      </w:rPr>
      <w:fldChar w:fldCharType="separate"/>
    </w:r>
    <w:r w:rsidR="00530236">
      <w:rPr>
        <w:rFonts w:ascii="Times New Roman" w:eastAsia="Times New Roman" w:hAnsi="Times New Roman" w:cs="Times New Roman"/>
        <w:noProof/>
        <w:color w:val="808080"/>
        <w:sz w:val="18"/>
        <w:szCs w:val="18"/>
      </w:rPr>
      <w:t>1</w:t>
    </w:r>
    <w:r>
      <w:rPr>
        <w:rFonts w:ascii="Times New Roman" w:eastAsia="Times New Roman" w:hAnsi="Times New Roman" w:cs="Times New Roman"/>
        <w:color w:val="808080"/>
        <w:sz w:val="18"/>
        <w:szCs w:val="18"/>
      </w:rPr>
      <w:fldChar w:fldCharType="end"/>
    </w:r>
  </w:p>
  <w:p w14:paraId="13900D16" w14:textId="77777777" w:rsidR="00336C5E" w:rsidRDefault="00336C5E">
    <w:pPr>
      <w:pBdr>
        <w:top w:val="nil"/>
        <w:left w:val="nil"/>
        <w:bottom w:val="nil"/>
        <w:right w:val="nil"/>
        <w:between w:val="nil"/>
      </w:pBdr>
      <w:rPr>
        <w:rFonts w:ascii="Times New Roman" w:eastAsia="Times New Roman" w:hAnsi="Times New Roman" w:cs="Times New Roman"/>
        <w:color w:val="808080"/>
        <w:sz w:val="18"/>
        <w:szCs w:val="18"/>
      </w:rPr>
    </w:pPr>
  </w:p>
  <w:p w14:paraId="1852D2B2" w14:textId="77777777" w:rsidR="00336C5E" w:rsidRDefault="00000000">
    <w:pPr>
      <w:pBdr>
        <w:top w:val="nil"/>
        <w:left w:val="nil"/>
        <w:bottom w:val="nil"/>
        <w:right w:val="nil"/>
        <w:between w:val="nil"/>
      </w:pBdr>
      <w:spacing w:before="12"/>
      <w:ind w:left="20"/>
      <w:rPr>
        <w:rFonts w:ascii="Times New Roman" w:eastAsia="Times New Roman" w:hAnsi="Times New Roman" w:cs="Times New Roman"/>
        <w:color w:val="808080"/>
        <w:sz w:val="18"/>
        <w:szCs w:val="18"/>
      </w:rPr>
    </w:pPr>
    <w:r>
      <w:rPr>
        <w:rFonts w:ascii="Times New Roman" w:eastAsia="Times New Roman" w:hAnsi="Times New Roman" w:cs="Times New Roman"/>
        <w:color w:val="808080"/>
        <w:sz w:val="18"/>
        <w:szCs w:val="18"/>
      </w:rPr>
      <w:t>JURNAL KESEHATAN BHAKTI HUSADA ISSN 2503-264X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390D1" w14:textId="77777777" w:rsidR="009E482C" w:rsidRDefault="009E482C">
      <w:r>
        <w:separator/>
      </w:r>
    </w:p>
  </w:footnote>
  <w:footnote w:type="continuationSeparator" w:id="0">
    <w:p w14:paraId="2F57D55C" w14:textId="77777777" w:rsidR="009E482C" w:rsidRDefault="009E4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0074A" w14:textId="77777777" w:rsidR="00336C5E" w:rsidRDefault="00000000">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 xml:space="preserve">Volume xx </w:t>
    </w:r>
    <w:proofErr w:type="spellStart"/>
    <w:proofErr w:type="gramStart"/>
    <w:r>
      <w:rPr>
        <w:rFonts w:ascii="Times New Roman" w:eastAsia="Times New Roman" w:hAnsi="Times New Roman" w:cs="Times New Roman"/>
      </w:rPr>
      <w:t>No.xx</w:t>
    </w:r>
    <w:proofErr w:type="spellEnd"/>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Tahun</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xxxx</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C5E"/>
    <w:rsid w:val="00301125"/>
    <w:rsid w:val="00336C5E"/>
    <w:rsid w:val="003F2AA4"/>
    <w:rsid w:val="004B403C"/>
    <w:rsid w:val="00530236"/>
    <w:rsid w:val="005452FD"/>
    <w:rsid w:val="0094272E"/>
    <w:rsid w:val="009E482C"/>
    <w:rsid w:val="00A22D49"/>
    <w:rsid w:val="00C317E9"/>
    <w:rsid w:val="00C52CB6"/>
    <w:rsid w:val="00C53EF2"/>
    <w:rsid w:val="00ED3D3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BA3D0"/>
  <w15:docId w15:val="{F5145246-0AE2-48F9-BF53-8AC1CF55E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D" w:eastAsia="en-ID"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60"/>
      <w:outlineLvl w:val="0"/>
    </w:pPr>
    <w:rPr>
      <w:b/>
    </w:rPr>
  </w:style>
  <w:style w:type="paragraph" w:styleId="Heading2">
    <w:name w:val="heading 2"/>
    <w:basedOn w:val="Normal"/>
    <w:next w:val="Normal"/>
    <w:uiPriority w:val="9"/>
    <w:semiHidden/>
    <w:unhideWhenUsed/>
    <w:qFormat/>
    <w:pPr>
      <w:keepNext/>
      <w:keepLines/>
      <w:widowControl/>
      <w:pBdr>
        <w:top w:val="nil"/>
        <w:left w:val="nil"/>
        <w:bottom w:val="nil"/>
        <w:right w:val="nil"/>
        <w:between w:val="nil"/>
      </w:pBdr>
      <w:spacing w:before="40" w:line="259" w:lineRule="auto"/>
      <w:outlineLvl w:val="1"/>
    </w:pPr>
    <w:rPr>
      <w:rFonts w:ascii="Cambria" w:eastAsia="Cambria" w:hAnsi="Cambria" w:cs="Cambria"/>
      <w:color w:val="365F91"/>
      <w:sz w:val="26"/>
      <w:szCs w:val="26"/>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spacing w:before="90"/>
      <w:ind w:left="1072" w:right="1353"/>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aliases w:val="Body of text,List Paragraph1,PARAGRAPH,Heading 1 Char1,1.2,Tabel,Paragraf ISI,Colorful List - Accent 11,spasi 2 taiiii,subbab,kepala,spasi 2,Colorful List - Accent 12,UGEX'Z,awal,List Paragraph2,Body Text Char1,Char Char2,Sub C,Heading 10"/>
    <w:basedOn w:val="Normal"/>
    <w:link w:val="ListParagraphChar"/>
    <w:uiPriority w:val="34"/>
    <w:qFormat/>
    <w:rsid w:val="0094272E"/>
    <w:pPr>
      <w:widowControl/>
      <w:spacing w:after="200" w:line="276" w:lineRule="auto"/>
      <w:ind w:left="720"/>
      <w:contextualSpacing/>
    </w:pPr>
    <w:rPr>
      <w:rFonts w:asciiTheme="minorHAnsi" w:eastAsiaTheme="minorHAnsi" w:hAnsiTheme="minorHAnsi" w:cstheme="minorBidi"/>
      <w:lang w:val="id-ID" w:eastAsia="en-US"/>
    </w:rPr>
  </w:style>
  <w:style w:type="character" w:customStyle="1" w:styleId="ListParagraphChar">
    <w:name w:val="List Paragraph Char"/>
    <w:aliases w:val="Body of text Char,List Paragraph1 Char,PARAGRAPH Char,Heading 1 Char1 Char,1.2 Char,Tabel Char,Paragraf ISI Char,Colorful List - Accent 11 Char,spasi 2 taiiii Char,subbab Char,kepala Char,spasi 2 Char,Colorful List - Accent 12 Char"/>
    <w:link w:val="ListParagraph"/>
    <w:uiPriority w:val="34"/>
    <w:qFormat/>
    <w:rsid w:val="0094272E"/>
    <w:rPr>
      <w:rFonts w:asciiTheme="minorHAnsi" w:eastAsiaTheme="minorHAnsi" w:hAnsiTheme="minorHAnsi" w:cstheme="minorBidi"/>
      <w:lang w:val="id-ID" w:eastAsia="en-US"/>
    </w:rPr>
  </w:style>
  <w:style w:type="character" w:styleId="Hyperlink">
    <w:name w:val="Hyperlink"/>
    <w:basedOn w:val="DefaultParagraphFont"/>
    <w:uiPriority w:val="99"/>
    <w:unhideWhenUsed/>
    <w:rsid w:val="0094272E"/>
    <w:rPr>
      <w:color w:val="0000FF" w:themeColor="hyperlink"/>
      <w:u w:val="single"/>
    </w:rPr>
  </w:style>
  <w:style w:type="character" w:styleId="Emphasis">
    <w:name w:val="Emphasis"/>
    <w:basedOn w:val="DefaultParagraphFont"/>
    <w:uiPriority w:val="20"/>
    <w:qFormat/>
    <w:rsid w:val="00A22D49"/>
    <w:rPr>
      <w:i/>
      <w:iCs/>
    </w:rPr>
  </w:style>
  <w:style w:type="table" w:styleId="TableGrid">
    <w:name w:val="Table Grid"/>
    <w:basedOn w:val="TableNormal"/>
    <w:uiPriority w:val="59"/>
    <w:rsid w:val="00A22D49"/>
    <w:pPr>
      <w:widowControl/>
    </w:pPr>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833185">
      <w:bodyDiv w:val="1"/>
      <w:marLeft w:val="0"/>
      <w:marRight w:val="0"/>
      <w:marTop w:val="0"/>
      <w:marBottom w:val="0"/>
      <w:divBdr>
        <w:top w:val="none" w:sz="0" w:space="0" w:color="auto"/>
        <w:left w:val="none" w:sz="0" w:space="0" w:color="auto"/>
        <w:bottom w:val="none" w:sz="0" w:space="0" w:color="auto"/>
        <w:right w:val="none" w:sz="0" w:space="0" w:color="auto"/>
      </w:divBdr>
    </w:div>
    <w:div w:id="904871640">
      <w:bodyDiv w:val="1"/>
      <w:marLeft w:val="0"/>
      <w:marRight w:val="0"/>
      <w:marTop w:val="0"/>
      <w:marBottom w:val="0"/>
      <w:divBdr>
        <w:top w:val="none" w:sz="0" w:space="0" w:color="auto"/>
        <w:left w:val="none" w:sz="0" w:space="0" w:color="auto"/>
        <w:bottom w:val="none" w:sz="0" w:space="0" w:color="auto"/>
        <w:right w:val="none" w:sz="0" w:space="0" w:color="auto"/>
      </w:divBdr>
    </w:div>
    <w:div w:id="1244990871">
      <w:bodyDiv w:val="1"/>
      <w:marLeft w:val="0"/>
      <w:marRight w:val="0"/>
      <w:marTop w:val="0"/>
      <w:marBottom w:val="0"/>
      <w:divBdr>
        <w:top w:val="none" w:sz="0" w:space="0" w:color="auto"/>
        <w:left w:val="none" w:sz="0" w:space="0" w:color="auto"/>
        <w:bottom w:val="none" w:sz="0" w:space="0" w:color="auto"/>
        <w:right w:val="none" w:sz="0" w:space="0" w:color="auto"/>
      </w:divBdr>
    </w:div>
    <w:div w:id="1727216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wijayahendra256@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d-ID" sz="1200"/>
              <a:t>Nilai</a:t>
            </a:r>
            <a:r>
              <a:rPr lang="id-ID" sz="1200" baseline="0"/>
              <a:t> rata-rata tekanan darah studi kasus 1 dan studi kasus 2</a:t>
            </a:r>
            <a:endParaRPr lang="id-ID" sz="1200"/>
          </a:p>
        </c:rich>
      </c:tx>
      <c:overlay val="0"/>
    </c:title>
    <c:autoTitleDeleted val="0"/>
    <c:plotArea>
      <c:layout/>
      <c:lineChart>
        <c:grouping val="standard"/>
        <c:varyColors val="0"/>
        <c:ser>
          <c:idx val="0"/>
          <c:order val="0"/>
          <c:tx>
            <c:strRef>
              <c:f>Sheet1!$B$1</c:f>
              <c:strCache>
                <c:ptCount val="1"/>
                <c:pt idx="0">
                  <c:v>Sistolik</c:v>
                </c:pt>
              </c:strCache>
            </c:strRef>
          </c:tx>
          <c:marker>
            <c:symbol val="none"/>
          </c:marker>
          <c:cat>
            <c:strRef>
              <c:f>Sheet1!$A$2:$A$7</c:f>
              <c:strCache>
                <c:ptCount val="6"/>
                <c:pt idx="0">
                  <c:v>Pre Intervensi</c:v>
                </c:pt>
                <c:pt idx="1">
                  <c:v>Post Intervensi</c:v>
                </c:pt>
                <c:pt idx="2">
                  <c:v>Pre Intervensi</c:v>
                </c:pt>
                <c:pt idx="3">
                  <c:v>Post Intervensi</c:v>
                </c:pt>
                <c:pt idx="4">
                  <c:v>Pre Intervensi</c:v>
                </c:pt>
                <c:pt idx="5">
                  <c:v>Post Intervensi</c:v>
                </c:pt>
              </c:strCache>
            </c:strRef>
          </c:cat>
          <c:val>
            <c:numRef>
              <c:f>Sheet1!$B$2:$B$7</c:f>
              <c:numCache>
                <c:formatCode>General</c:formatCode>
                <c:ptCount val="6"/>
                <c:pt idx="0">
                  <c:v>84</c:v>
                </c:pt>
                <c:pt idx="1">
                  <c:v>120</c:v>
                </c:pt>
                <c:pt idx="2">
                  <c:v>85</c:v>
                </c:pt>
                <c:pt idx="3">
                  <c:v>120</c:v>
                </c:pt>
                <c:pt idx="4">
                  <c:v>88</c:v>
                </c:pt>
                <c:pt idx="5">
                  <c:v>127</c:v>
                </c:pt>
              </c:numCache>
            </c:numRef>
          </c:val>
          <c:smooth val="0"/>
          <c:extLst>
            <c:ext xmlns:c16="http://schemas.microsoft.com/office/drawing/2014/chart" uri="{C3380CC4-5D6E-409C-BE32-E72D297353CC}">
              <c16:uniqueId val="{00000000-0E44-415B-967E-BADFB8A81697}"/>
            </c:ext>
          </c:extLst>
        </c:ser>
        <c:ser>
          <c:idx val="1"/>
          <c:order val="1"/>
          <c:tx>
            <c:strRef>
              <c:f>Sheet1!$C$1</c:f>
              <c:strCache>
                <c:ptCount val="1"/>
                <c:pt idx="0">
                  <c:v>Diastolik</c:v>
                </c:pt>
              </c:strCache>
            </c:strRef>
          </c:tx>
          <c:marker>
            <c:symbol val="none"/>
          </c:marker>
          <c:cat>
            <c:strRef>
              <c:f>Sheet1!$A$2:$A$7</c:f>
              <c:strCache>
                <c:ptCount val="6"/>
                <c:pt idx="0">
                  <c:v>Pre Intervensi</c:v>
                </c:pt>
                <c:pt idx="1">
                  <c:v>Post Intervensi</c:v>
                </c:pt>
                <c:pt idx="2">
                  <c:v>Pre Intervensi</c:v>
                </c:pt>
                <c:pt idx="3">
                  <c:v>Post Intervensi</c:v>
                </c:pt>
                <c:pt idx="4">
                  <c:v>Pre Intervensi</c:v>
                </c:pt>
                <c:pt idx="5">
                  <c:v>Post Intervensi</c:v>
                </c:pt>
              </c:strCache>
            </c:strRef>
          </c:cat>
          <c:val>
            <c:numRef>
              <c:f>Sheet1!$C$2:$C$7</c:f>
              <c:numCache>
                <c:formatCode>General</c:formatCode>
                <c:ptCount val="6"/>
                <c:pt idx="0">
                  <c:v>51</c:v>
                </c:pt>
                <c:pt idx="1">
                  <c:v>80</c:v>
                </c:pt>
                <c:pt idx="2">
                  <c:v>53</c:v>
                </c:pt>
                <c:pt idx="3">
                  <c:v>80</c:v>
                </c:pt>
                <c:pt idx="4">
                  <c:v>56</c:v>
                </c:pt>
                <c:pt idx="5">
                  <c:v>86</c:v>
                </c:pt>
              </c:numCache>
            </c:numRef>
          </c:val>
          <c:smooth val="0"/>
          <c:extLst>
            <c:ext xmlns:c16="http://schemas.microsoft.com/office/drawing/2014/chart" uri="{C3380CC4-5D6E-409C-BE32-E72D297353CC}">
              <c16:uniqueId val="{00000001-0E44-415B-967E-BADFB8A81697}"/>
            </c:ext>
          </c:extLst>
        </c:ser>
        <c:ser>
          <c:idx val="2"/>
          <c:order val="2"/>
          <c:tx>
            <c:strRef>
              <c:f>Sheet1!$D$1</c:f>
              <c:strCache>
                <c:ptCount val="1"/>
                <c:pt idx="0">
                  <c:v>MAP</c:v>
                </c:pt>
              </c:strCache>
            </c:strRef>
          </c:tx>
          <c:marker>
            <c:symbol val="none"/>
          </c:marker>
          <c:cat>
            <c:strRef>
              <c:f>Sheet1!$A$2:$A$7</c:f>
              <c:strCache>
                <c:ptCount val="6"/>
                <c:pt idx="0">
                  <c:v>Pre Intervensi</c:v>
                </c:pt>
                <c:pt idx="1">
                  <c:v>Post Intervensi</c:v>
                </c:pt>
                <c:pt idx="2">
                  <c:v>Pre Intervensi</c:v>
                </c:pt>
                <c:pt idx="3">
                  <c:v>Post Intervensi</c:v>
                </c:pt>
                <c:pt idx="4">
                  <c:v>Pre Intervensi</c:v>
                </c:pt>
                <c:pt idx="5">
                  <c:v>Post Intervensi</c:v>
                </c:pt>
              </c:strCache>
            </c:strRef>
          </c:cat>
          <c:val>
            <c:numRef>
              <c:f>Sheet1!$D$2:$D$7</c:f>
              <c:numCache>
                <c:formatCode>General</c:formatCode>
                <c:ptCount val="6"/>
                <c:pt idx="0">
                  <c:v>61</c:v>
                </c:pt>
                <c:pt idx="1">
                  <c:v>93</c:v>
                </c:pt>
                <c:pt idx="2">
                  <c:v>64</c:v>
                </c:pt>
                <c:pt idx="3">
                  <c:v>93</c:v>
                </c:pt>
                <c:pt idx="4">
                  <c:v>93</c:v>
                </c:pt>
                <c:pt idx="5">
                  <c:v>99</c:v>
                </c:pt>
              </c:numCache>
            </c:numRef>
          </c:val>
          <c:smooth val="0"/>
          <c:extLst>
            <c:ext xmlns:c16="http://schemas.microsoft.com/office/drawing/2014/chart" uri="{C3380CC4-5D6E-409C-BE32-E72D297353CC}">
              <c16:uniqueId val="{00000002-0E44-415B-967E-BADFB8A81697}"/>
            </c:ext>
          </c:extLst>
        </c:ser>
        <c:dLbls>
          <c:showLegendKey val="0"/>
          <c:showVal val="0"/>
          <c:showCatName val="0"/>
          <c:showSerName val="0"/>
          <c:showPercent val="0"/>
          <c:showBubbleSize val="0"/>
        </c:dLbls>
        <c:smooth val="0"/>
        <c:axId val="332821520"/>
        <c:axId val="332822304"/>
      </c:lineChart>
      <c:catAx>
        <c:axId val="332821520"/>
        <c:scaling>
          <c:orientation val="minMax"/>
        </c:scaling>
        <c:delete val="0"/>
        <c:axPos val="b"/>
        <c:numFmt formatCode="General" sourceLinked="0"/>
        <c:majorTickMark val="none"/>
        <c:minorTickMark val="none"/>
        <c:tickLblPos val="nextTo"/>
        <c:txPr>
          <a:bodyPr/>
          <a:lstStyle/>
          <a:p>
            <a:pPr>
              <a:defRPr sz="700"/>
            </a:pPr>
            <a:endParaRPr lang="en-US"/>
          </a:p>
        </c:txPr>
        <c:crossAx val="332822304"/>
        <c:crosses val="autoZero"/>
        <c:auto val="1"/>
        <c:lblAlgn val="ctr"/>
        <c:lblOffset val="100"/>
        <c:noMultiLvlLbl val="0"/>
      </c:catAx>
      <c:valAx>
        <c:axId val="332822304"/>
        <c:scaling>
          <c:orientation val="minMax"/>
        </c:scaling>
        <c:delete val="0"/>
        <c:axPos val="l"/>
        <c:majorGridlines/>
        <c:title>
          <c:tx>
            <c:rich>
              <a:bodyPr/>
              <a:lstStyle/>
              <a:p>
                <a:pPr>
                  <a:defRPr/>
                </a:pPr>
                <a:r>
                  <a:rPr lang="id-ID" i="1">
                    <a:latin typeface="Times New Roman" pitchFamily="18" charset="0"/>
                    <a:cs typeface="Times New Roman" pitchFamily="18" charset="0"/>
                  </a:rPr>
                  <a:t>Passive</a:t>
                </a:r>
                <a:r>
                  <a:rPr lang="id-ID" i="1" baseline="0">
                    <a:latin typeface="Times New Roman" pitchFamily="18" charset="0"/>
                    <a:cs typeface="Times New Roman" pitchFamily="18" charset="0"/>
                  </a:rPr>
                  <a:t> Leg Raising</a:t>
                </a:r>
                <a:endParaRPr lang="id-ID" i="1">
                  <a:latin typeface="Times New Roman" pitchFamily="18" charset="0"/>
                  <a:cs typeface="Times New Roman" pitchFamily="18" charset="0"/>
                </a:endParaRPr>
              </a:p>
            </c:rich>
          </c:tx>
          <c:overlay val="0"/>
        </c:title>
        <c:numFmt formatCode="General" sourceLinked="1"/>
        <c:majorTickMark val="none"/>
        <c:minorTickMark val="none"/>
        <c:tickLblPos val="nextTo"/>
        <c:crossAx val="332821520"/>
        <c:crosses val="autoZero"/>
        <c:crossBetween val="between"/>
      </c:valAx>
    </c:plotArea>
    <c:legend>
      <c:legendPos val="r"/>
      <c:overlay val="0"/>
      <c:txPr>
        <a:bodyPr/>
        <a:lstStyle/>
        <a:p>
          <a:pPr>
            <a:defRPr sz="900"/>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HXPgEYfGnVstalMLucu5xFLZ+g==">CgMxLjAyCWlkLmdqZGd4czIKaWQuMzBqMHpsbDIKaWQuMWZvYjl0ZTIKaWQuM3pueXNoNzIKaWQuMmV0OTJwMDIJaWQudHlqY3d0MgppZC4zZHk2dmttMgppZC4xdDNoNXNmMgppZC40ZDM0b2c4MgppZC4yczhleW8xMgppZC4xN2RwOHZ1OAFyITFlZTV6WHI4eVpOWVJQbEF2QUdSTmRUNE9QVmpVZTZFYw==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8</Pages>
  <Words>8369</Words>
  <Characters>47709</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Indra Wijaya</dc:creator>
  <cp:lastModifiedBy>Indra Wijaya</cp:lastModifiedBy>
  <cp:revision>9</cp:revision>
  <dcterms:created xsi:type="dcterms:W3CDTF">2025-04-25T03:51:00Z</dcterms:created>
  <dcterms:modified xsi:type="dcterms:W3CDTF">2025-04-25T07:39:00Z</dcterms:modified>
</cp:coreProperties>
</file>