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3F3" w:rsidRPr="00312799" w:rsidRDefault="006A6AE1" w:rsidP="006A6AE1">
      <w:pPr>
        <w:spacing w:after="0"/>
        <w:jc w:val="center"/>
        <w:rPr>
          <w:rFonts w:ascii="Times New Roman" w:hAnsi="Times New Roman" w:cs="Times New Roman"/>
          <w:b/>
          <w:sz w:val="34"/>
          <w:szCs w:val="34"/>
        </w:rPr>
      </w:pPr>
      <w:commentRangeStart w:id="0"/>
      <w:r w:rsidRPr="00312799">
        <w:rPr>
          <w:rFonts w:ascii="Times New Roman" w:hAnsi="Times New Roman" w:cs="Times New Roman"/>
          <w:b/>
          <w:sz w:val="34"/>
          <w:szCs w:val="34"/>
        </w:rPr>
        <w:t xml:space="preserve">PENGARUH </w:t>
      </w:r>
      <w:r w:rsidRPr="00312799">
        <w:rPr>
          <w:rFonts w:ascii="Times New Roman" w:hAnsi="Times New Roman" w:cs="Times New Roman"/>
          <w:b/>
          <w:i/>
          <w:sz w:val="34"/>
          <w:szCs w:val="34"/>
        </w:rPr>
        <w:t>HYPNOPARENTING</w:t>
      </w:r>
      <w:r w:rsidRPr="00312799">
        <w:rPr>
          <w:rFonts w:ascii="Times New Roman" w:hAnsi="Times New Roman" w:cs="Times New Roman"/>
          <w:b/>
          <w:sz w:val="34"/>
          <w:szCs w:val="34"/>
        </w:rPr>
        <w:t xml:space="preserve"> TERHADAP KECANDUAN </w:t>
      </w:r>
      <w:r w:rsidRPr="00312799">
        <w:rPr>
          <w:rFonts w:ascii="Times New Roman" w:hAnsi="Times New Roman" w:cs="Times New Roman"/>
          <w:b/>
          <w:i/>
          <w:sz w:val="34"/>
          <w:szCs w:val="34"/>
        </w:rPr>
        <w:t xml:space="preserve">GADGET </w:t>
      </w:r>
      <w:r w:rsidRPr="00312799">
        <w:rPr>
          <w:rFonts w:ascii="Times New Roman" w:hAnsi="Times New Roman" w:cs="Times New Roman"/>
          <w:b/>
          <w:sz w:val="34"/>
          <w:szCs w:val="34"/>
        </w:rPr>
        <w:t>PADA ANAK USIA PRASEKOLAH DI RAUDHATUL ATHFAL BAETUL GHOFUR PURWAKARTA TAHUN 2016</w:t>
      </w:r>
      <w:commentRangeEnd w:id="0"/>
      <w:r w:rsidR="00162018">
        <w:rPr>
          <w:rStyle w:val="CommentReference"/>
        </w:rPr>
        <w:commentReference w:id="0"/>
      </w:r>
    </w:p>
    <w:p w:rsidR="00502A47" w:rsidRDefault="00502A47" w:rsidP="006A6AE1">
      <w:pPr>
        <w:spacing w:after="0"/>
        <w:jc w:val="center"/>
        <w:rPr>
          <w:rFonts w:ascii="Times New Roman" w:hAnsi="Times New Roman" w:cs="Times New Roman"/>
          <w:sz w:val="24"/>
          <w:szCs w:val="24"/>
        </w:rPr>
      </w:pPr>
    </w:p>
    <w:p w:rsidR="00173E72" w:rsidRPr="00312799" w:rsidRDefault="00173E72" w:rsidP="006A6AE1">
      <w:pPr>
        <w:spacing w:after="0"/>
        <w:jc w:val="center"/>
        <w:rPr>
          <w:rFonts w:ascii="Times New Roman" w:hAnsi="Times New Roman" w:cs="Times New Roman"/>
        </w:rPr>
      </w:pPr>
      <w:commentRangeStart w:id="1"/>
      <w:proofErr w:type="spellStart"/>
      <w:r w:rsidRPr="00312799">
        <w:rPr>
          <w:rFonts w:ascii="Times New Roman" w:hAnsi="Times New Roman" w:cs="Times New Roman"/>
        </w:rPr>
        <w:t>Wirdan</w:t>
      </w:r>
      <w:proofErr w:type="spellEnd"/>
      <w:r w:rsidRPr="00312799">
        <w:rPr>
          <w:rFonts w:ascii="Times New Roman" w:hAnsi="Times New Roman" w:cs="Times New Roman"/>
        </w:rPr>
        <w:t xml:space="preserve"> </w:t>
      </w:r>
      <w:proofErr w:type="spellStart"/>
      <w:r w:rsidRPr="00312799">
        <w:rPr>
          <w:rFonts w:ascii="Times New Roman" w:hAnsi="Times New Roman" w:cs="Times New Roman"/>
        </w:rPr>
        <w:t>Fauzi</w:t>
      </w:r>
      <w:proofErr w:type="spellEnd"/>
      <w:r w:rsidRPr="00312799">
        <w:rPr>
          <w:rFonts w:ascii="Times New Roman" w:hAnsi="Times New Roman" w:cs="Times New Roman"/>
        </w:rPr>
        <w:t xml:space="preserve"> </w:t>
      </w:r>
      <w:proofErr w:type="spellStart"/>
      <w:r w:rsidRPr="00312799">
        <w:rPr>
          <w:rFonts w:ascii="Times New Roman" w:hAnsi="Times New Roman" w:cs="Times New Roman"/>
        </w:rPr>
        <w:t>Rahman</w:t>
      </w:r>
      <w:proofErr w:type="spellEnd"/>
      <w:r w:rsidRPr="00312799">
        <w:rPr>
          <w:rFonts w:ascii="Times New Roman" w:hAnsi="Times New Roman" w:cs="Times New Roman"/>
        </w:rPr>
        <w:t xml:space="preserve"> </w:t>
      </w:r>
    </w:p>
    <w:p w:rsidR="00173E72" w:rsidRPr="00312799" w:rsidRDefault="00173E72" w:rsidP="006A6AE1">
      <w:pPr>
        <w:spacing w:after="0"/>
        <w:jc w:val="center"/>
        <w:rPr>
          <w:rFonts w:ascii="Times New Roman" w:hAnsi="Times New Roman" w:cs="Times New Roman"/>
        </w:rPr>
      </w:pPr>
      <w:proofErr w:type="spellStart"/>
      <w:r w:rsidRPr="00312799">
        <w:rPr>
          <w:rFonts w:ascii="Times New Roman" w:hAnsi="Times New Roman" w:cs="Times New Roman"/>
        </w:rPr>
        <w:t>Akademi</w:t>
      </w:r>
      <w:proofErr w:type="spellEnd"/>
      <w:r w:rsidRPr="00312799">
        <w:rPr>
          <w:rFonts w:ascii="Times New Roman" w:hAnsi="Times New Roman" w:cs="Times New Roman"/>
        </w:rPr>
        <w:t xml:space="preserve"> </w:t>
      </w:r>
      <w:proofErr w:type="spellStart"/>
      <w:r w:rsidRPr="00312799">
        <w:rPr>
          <w:rFonts w:ascii="Times New Roman" w:hAnsi="Times New Roman" w:cs="Times New Roman"/>
        </w:rPr>
        <w:t>Keperawatan</w:t>
      </w:r>
      <w:proofErr w:type="spellEnd"/>
      <w:r w:rsidRPr="00312799">
        <w:rPr>
          <w:rFonts w:ascii="Times New Roman" w:hAnsi="Times New Roman" w:cs="Times New Roman"/>
        </w:rPr>
        <w:t xml:space="preserve"> RS </w:t>
      </w:r>
      <w:proofErr w:type="spellStart"/>
      <w:r w:rsidRPr="00312799">
        <w:rPr>
          <w:rFonts w:ascii="Times New Roman" w:hAnsi="Times New Roman" w:cs="Times New Roman"/>
        </w:rPr>
        <w:t>Efarina</w:t>
      </w:r>
      <w:proofErr w:type="spellEnd"/>
      <w:r w:rsidRPr="00312799">
        <w:rPr>
          <w:rFonts w:ascii="Times New Roman" w:hAnsi="Times New Roman" w:cs="Times New Roman"/>
        </w:rPr>
        <w:t xml:space="preserve"> </w:t>
      </w:r>
      <w:proofErr w:type="spellStart"/>
      <w:r w:rsidRPr="00312799">
        <w:rPr>
          <w:rFonts w:ascii="Times New Roman" w:hAnsi="Times New Roman" w:cs="Times New Roman"/>
        </w:rPr>
        <w:t>Purwakarta</w:t>
      </w:r>
      <w:proofErr w:type="spellEnd"/>
      <w:proofErr w:type="gramStart"/>
      <w:r w:rsidR="00312799" w:rsidRPr="00312799">
        <w:rPr>
          <w:rFonts w:ascii="Times New Roman" w:hAnsi="Times New Roman" w:cs="Times New Roman"/>
          <w:lang w:val="id-ID"/>
        </w:rPr>
        <w:t>,41181,Indonesia</w:t>
      </w:r>
      <w:proofErr w:type="gramEnd"/>
      <w:r w:rsidRPr="00312799">
        <w:rPr>
          <w:rFonts w:ascii="Times New Roman" w:hAnsi="Times New Roman" w:cs="Times New Roman"/>
        </w:rPr>
        <w:t xml:space="preserve"> </w:t>
      </w:r>
      <w:commentRangeEnd w:id="1"/>
      <w:r w:rsidR="00162018">
        <w:rPr>
          <w:rStyle w:val="CommentReference"/>
        </w:rPr>
        <w:commentReference w:id="1"/>
      </w:r>
    </w:p>
    <w:p w:rsidR="00173E72" w:rsidRDefault="00173E72" w:rsidP="006A6AE1">
      <w:pPr>
        <w:spacing w:after="0"/>
        <w:jc w:val="center"/>
        <w:rPr>
          <w:rFonts w:ascii="Times New Roman" w:hAnsi="Times New Roman" w:cs="Times New Roman"/>
          <w:sz w:val="24"/>
          <w:szCs w:val="24"/>
        </w:rPr>
      </w:pPr>
    </w:p>
    <w:p w:rsidR="00173E72" w:rsidRPr="00437713" w:rsidRDefault="00173E72" w:rsidP="00173E72">
      <w:pPr>
        <w:spacing w:before="240" w:after="160" w:line="240" w:lineRule="auto"/>
        <w:jc w:val="center"/>
        <w:rPr>
          <w:rFonts w:ascii="Times New Roman" w:eastAsia="Calibri" w:hAnsi="Times New Roman" w:cs="Times New Roman"/>
          <w:b/>
          <w:sz w:val="24"/>
          <w:szCs w:val="24"/>
          <w:lang w:val="id-ID"/>
        </w:rPr>
      </w:pPr>
      <w:r w:rsidRPr="00437713">
        <w:rPr>
          <w:rFonts w:ascii="Times New Roman" w:eastAsia="Calibri" w:hAnsi="Times New Roman" w:cs="Times New Roman"/>
          <w:b/>
          <w:sz w:val="24"/>
          <w:szCs w:val="24"/>
          <w:lang w:val="id-ID"/>
        </w:rPr>
        <w:t>Abstrak</w:t>
      </w:r>
    </w:p>
    <w:p w:rsidR="00173E72" w:rsidRPr="00312799" w:rsidRDefault="00173E72" w:rsidP="00173E72">
      <w:pPr>
        <w:spacing w:after="0" w:line="240" w:lineRule="auto"/>
        <w:jc w:val="both"/>
        <w:rPr>
          <w:rFonts w:ascii="Times New Roman" w:eastAsia="Calibri" w:hAnsi="Times New Roman" w:cs="Times New Roman"/>
          <w:sz w:val="20"/>
          <w:szCs w:val="20"/>
        </w:rPr>
      </w:pPr>
      <w:commentRangeStart w:id="2"/>
      <w:r w:rsidRPr="00312799">
        <w:rPr>
          <w:rFonts w:ascii="Times New Roman" w:eastAsia="Calibri" w:hAnsi="Times New Roman" w:cs="Times New Roman"/>
          <w:sz w:val="20"/>
          <w:szCs w:val="20"/>
          <w:lang w:val="id-ID"/>
        </w:rPr>
        <w:t xml:space="preserve">Perilaku kecanduan </w:t>
      </w:r>
      <w:r w:rsidRPr="00312799">
        <w:rPr>
          <w:rFonts w:ascii="Times New Roman" w:eastAsia="Calibri" w:hAnsi="Times New Roman" w:cs="Times New Roman"/>
          <w:i/>
          <w:sz w:val="20"/>
          <w:szCs w:val="20"/>
          <w:lang w:val="id-ID"/>
        </w:rPr>
        <w:t>gadget</w:t>
      </w:r>
      <w:r w:rsidRPr="00312799">
        <w:rPr>
          <w:rFonts w:ascii="Times New Roman" w:eastAsia="Calibri" w:hAnsi="Times New Roman" w:cs="Times New Roman"/>
          <w:sz w:val="20"/>
          <w:szCs w:val="20"/>
          <w:lang w:val="id-ID"/>
        </w:rPr>
        <w:t xml:space="preserve"> anak usia prasekolah sangat berpengaruh terhadap perkembangan anak jika anak terlalu sering menggunakan </w:t>
      </w:r>
      <w:r w:rsidRPr="00312799">
        <w:rPr>
          <w:rFonts w:ascii="Times New Roman" w:eastAsia="Calibri" w:hAnsi="Times New Roman" w:cs="Times New Roman"/>
          <w:i/>
          <w:sz w:val="20"/>
          <w:szCs w:val="20"/>
          <w:lang w:val="id-ID"/>
        </w:rPr>
        <w:t>gadget,</w:t>
      </w:r>
      <w:r w:rsidRPr="00312799">
        <w:rPr>
          <w:rFonts w:ascii="Times New Roman" w:eastAsia="Calibri" w:hAnsi="Times New Roman" w:cs="Times New Roman"/>
          <w:sz w:val="20"/>
          <w:szCs w:val="20"/>
          <w:lang w:val="id-ID"/>
        </w:rPr>
        <w:t xml:space="preserve">fenomena penggunaan </w:t>
      </w:r>
      <w:r w:rsidRPr="00312799">
        <w:rPr>
          <w:rFonts w:ascii="Times New Roman" w:eastAsia="Calibri" w:hAnsi="Times New Roman" w:cs="Times New Roman"/>
          <w:i/>
          <w:sz w:val="20"/>
          <w:szCs w:val="20"/>
          <w:lang w:val="id-ID"/>
        </w:rPr>
        <w:t>gadget</w:t>
      </w:r>
      <w:r w:rsidRPr="00312799">
        <w:rPr>
          <w:rFonts w:ascii="Times New Roman" w:eastAsia="Calibri" w:hAnsi="Times New Roman" w:cs="Times New Roman"/>
          <w:sz w:val="20"/>
          <w:szCs w:val="20"/>
          <w:lang w:val="id-ID"/>
        </w:rPr>
        <w:t xml:space="preserve"> yang berlebihan anak lebih tertarik bermain </w:t>
      </w:r>
      <w:r w:rsidRPr="00312799">
        <w:rPr>
          <w:rFonts w:ascii="Times New Roman" w:eastAsia="Calibri" w:hAnsi="Times New Roman" w:cs="Times New Roman"/>
          <w:i/>
          <w:sz w:val="20"/>
          <w:szCs w:val="20"/>
          <w:lang w:val="id-ID"/>
        </w:rPr>
        <w:t>gadget</w:t>
      </w:r>
      <w:r w:rsidRPr="00312799">
        <w:rPr>
          <w:rFonts w:ascii="Times New Roman" w:eastAsia="Calibri" w:hAnsi="Times New Roman" w:cs="Times New Roman"/>
          <w:sz w:val="20"/>
          <w:szCs w:val="20"/>
          <w:lang w:val="id-ID"/>
        </w:rPr>
        <w:t xml:space="preserve"> dibandingkan dengan temanya,anak menjadi sulit belajar, berdampak buruk terhadap perkembangan anak sehingga dapat dan meningkatkan ketergantungan anak terhadap </w:t>
      </w:r>
      <w:r w:rsidRPr="00312799">
        <w:rPr>
          <w:rFonts w:ascii="Times New Roman" w:eastAsia="Calibri" w:hAnsi="Times New Roman" w:cs="Times New Roman"/>
          <w:i/>
          <w:sz w:val="20"/>
          <w:szCs w:val="20"/>
          <w:lang w:val="id-ID"/>
        </w:rPr>
        <w:t>gadget.</w:t>
      </w:r>
      <w:r w:rsidRPr="00312799">
        <w:rPr>
          <w:rFonts w:ascii="Times New Roman" w:eastAsia="Calibri" w:hAnsi="Times New Roman" w:cs="Times New Roman"/>
          <w:sz w:val="20"/>
          <w:szCs w:val="20"/>
          <w:lang w:val="id-ID"/>
        </w:rPr>
        <w:t xml:space="preserve"> Tujuan penelitian ini untuk mengetahui pengaruh kecanduan </w:t>
      </w:r>
      <w:r w:rsidRPr="00312799">
        <w:rPr>
          <w:rFonts w:ascii="Times New Roman" w:eastAsia="Calibri" w:hAnsi="Times New Roman" w:cs="Times New Roman"/>
          <w:i/>
          <w:sz w:val="20"/>
          <w:szCs w:val="20"/>
          <w:lang w:val="id-ID"/>
        </w:rPr>
        <w:t>gadget</w:t>
      </w:r>
      <w:r w:rsidRPr="00312799">
        <w:rPr>
          <w:rFonts w:ascii="Times New Roman" w:eastAsia="Calibri" w:hAnsi="Times New Roman" w:cs="Times New Roman"/>
          <w:sz w:val="20"/>
          <w:szCs w:val="20"/>
          <w:lang w:val="id-ID"/>
        </w:rPr>
        <w:t xml:space="preserve"> anak usia prasekolah melalui pemberian </w:t>
      </w:r>
      <w:r w:rsidRPr="00312799">
        <w:rPr>
          <w:rFonts w:ascii="Times New Roman" w:eastAsia="Calibri" w:hAnsi="Times New Roman" w:cs="Times New Roman"/>
          <w:i/>
          <w:sz w:val="20"/>
          <w:szCs w:val="20"/>
          <w:lang w:val="id-ID"/>
        </w:rPr>
        <w:t>hypnoparenting</w:t>
      </w:r>
      <w:r w:rsidRPr="00312799">
        <w:rPr>
          <w:rFonts w:ascii="Times New Roman" w:eastAsia="Calibri" w:hAnsi="Times New Roman" w:cs="Times New Roman"/>
          <w:sz w:val="20"/>
          <w:szCs w:val="20"/>
          <w:lang w:val="id-ID"/>
        </w:rPr>
        <w:t xml:space="preserve"> di Raudhatul Athfal Baetul Ghofur Purwakarta. Metode penelitian yang digunakan dengan </w:t>
      </w:r>
      <w:r w:rsidRPr="00312799">
        <w:rPr>
          <w:rFonts w:ascii="Times New Roman" w:eastAsia="Calibri" w:hAnsi="Times New Roman" w:cs="Times New Roman"/>
          <w:i/>
          <w:sz w:val="20"/>
          <w:szCs w:val="20"/>
          <w:lang w:val="id-ID"/>
        </w:rPr>
        <w:t>quasy eksperimen</w:t>
      </w:r>
      <w:r w:rsidRPr="00312799">
        <w:rPr>
          <w:rFonts w:ascii="Times New Roman" w:eastAsia="Calibri" w:hAnsi="Times New Roman" w:cs="Times New Roman"/>
          <w:sz w:val="20"/>
          <w:szCs w:val="20"/>
          <w:lang w:val="id-ID"/>
        </w:rPr>
        <w:t xml:space="preserve"> dengan </w:t>
      </w:r>
      <w:r w:rsidRPr="00312799">
        <w:rPr>
          <w:rFonts w:ascii="Times New Roman" w:eastAsia="Calibri" w:hAnsi="Times New Roman" w:cs="Times New Roman"/>
          <w:i/>
          <w:sz w:val="20"/>
          <w:szCs w:val="20"/>
          <w:lang w:val="id-ID"/>
        </w:rPr>
        <w:t>nonrandomized Control group design pretest and posttest</w:t>
      </w:r>
      <w:r w:rsidRPr="00312799">
        <w:rPr>
          <w:rFonts w:ascii="Times New Roman" w:eastAsia="Calibri" w:hAnsi="Times New Roman" w:cs="Times New Roman"/>
          <w:sz w:val="20"/>
          <w:szCs w:val="20"/>
          <w:lang w:val="id-ID"/>
        </w:rPr>
        <w:t xml:space="preserve">. Sampel dalam penelitian ini adalah anak usia prasekolah yang berjumlah 36 orang. Instrumen yang digunakan adalah kuesioner tentang kecanduan </w:t>
      </w:r>
      <w:r w:rsidRPr="00312799">
        <w:rPr>
          <w:rFonts w:ascii="Times New Roman" w:eastAsia="Calibri" w:hAnsi="Times New Roman" w:cs="Times New Roman"/>
          <w:i/>
          <w:sz w:val="20"/>
          <w:szCs w:val="20"/>
          <w:lang w:val="id-ID"/>
        </w:rPr>
        <w:t>gadget</w:t>
      </w:r>
      <w:r w:rsidRPr="00312799">
        <w:rPr>
          <w:rFonts w:ascii="Times New Roman" w:eastAsia="Calibri" w:hAnsi="Times New Roman" w:cs="Times New Roman"/>
          <w:sz w:val="20"/>
          <w:szCs w:val="20"/>
          <w:lang w:val="id-ID"/>
        </w:rPr>
        <w:t xml:space="preserve"> yang sebelumnya telah dilakukan uji validitas. Prosedur pada penelitian ini adalah pemberian </w:t>
      </w:r>
      <w:r w:rsidRPr="00312799">
        <w:rPr>
          <w:rFonts w:ascii="Times New Roman" w:eastAsia="Calibri" w:hAnsi="Times New Roman" w:cs="Times New Roman"/>
          <w:i/>
          <w:sz w:val="20"/>
          <w:szCs w:val="20"/>
          <w:lang w:val="id-ID"/>
        </w:rPr>
        <w:t xml:space="preserve">hypnoparenting </w:t>
      </w:r>
      <w:r w:rsidRPr="00312799">
        <w:rPr>
          <w:rFonts w:ascii="Times New Roman" w:eastAsia="Calibri" w:hAnsi="Times New Roman" w:cs="Times New Roman"/>
          <w:sz w:val="20"/>
          <w:szCs w:val="20"/>
          <w:lang w:val="id-ID"/>
        </w:rPr>
        <w:t xml:space="preserve">selama 21 hari yang dilakukan oleh orang tua, yang sebelumnya mendapat pelatihan. Analisis data yang digunakan </w:t>
      </w:r>
      <w:r w:rsidRPr="00312799">
        <w:rPr>
          <w:rFonts w:ascii="Times New Roman" w:eastAsia="Calibri" w:hAnsi="Times New Roman" w:cs="Times New Roman"/>
          <w:i/>
          <w:sz w:val="20"/>
          <w:szCs w:val="20"/>
          <w:lang w:val="id-ID"/>
        </w:rPr>
        <w:t>paired t-test</w:t>
      </w:r>
      <w:r w:rsidRPr="00312799">
        <w:rPr>
          <w:rFonts w:ascii="Times New Roman" w:eastAsia="Calibri" w:hAnsi="Times New Roman" w:cs="Times New Roman"/>
          <w:sz w:val="20"/>
          <w:szCs w:val="20"/>
          <w:lang w:val="id-ID"/>
        </w:rPr>
        <w:t xml:space="preserve"> dan </w:t>
      </w:r>
      <w:r w:rsidRPr="00312799">
        <w:rPr>
          <w:rFonts w:ascii="Times New Roman" w:eastAsia="Calibri" w:hAnsi="Times New Roman" w:cs="Times New Roman"/>
          <w:i/>
          <w:sz w:val="20"/>
          <w:szCs w:val="20"/>
          <w:lang w:val="id-ID"/>
        </w:rPr>
        <w:t>Independent t-test</w:t>
      </w:r>
      <w:r w:rsidRPr="00312799">
        <w:rPr>
          <w:rFonts w:ascii="Times New Roman" w:eastAsia="Calibri" w:hAnsi="Times New Roman" w:cs="Times New Roman"/>
          <w:sz w:val="20"/>
          <w:szCs w:val="20"/>
          <w:lang w:val="id-ID"/>
        </w:rPr>
        <w:t xml:space="preserve"> p=0,000 pada α = 0,005. Hasil penelitian terdapat pengaruh </w:t>
      </w:r>
      <w:r w:rsidRPr="00312799">
        <w:rPr>
          <w:rFonts w:ascii="Times New Roman" w:eastAsia="Calibri" w:hAnsi="Times New Roman" w:cs="Times New Roman"/>
          <w:i/>
          <w:sz w:val="20"/>
          <w:szCs w:val="20"/>
          <w:lang w:val="id-ID"/>
        </w:rPr>
        <w:t>Hypnoparenting</w:t>
      </w:r>
      <w:r w:rsidRPr="00312799">
        <w:rPr>
          <w:rFonts w:ascii="Times New Roman" w:eastAsia="Calibri" w:hAnsi="Times New Roman" w:cs="Times New Roman"/>
          <w:sz w:val="20"/>
          <w:szCs w:val="20"/>
          <w:lang w:val="id-ID"/>
        </w:rPr>
        <w:t xml:space="preserve"> terhadap kecanduan </w:t>
      </w:r>
      <w:r w:rsidRPr="00312799">
        <w:rPr>
          <w:rFonts w:ascii="Times New Roman" w:eastAsia="Calibri" w:hAnsi="Times New Roman" w:cs="Times New Roman"/>
          <w:i/>
          <w:sz w:val="20"/>
          <w:szCs w:val="20"/>
          <w:lang w:val="id-ID"/>
        </w:rPr>
        <w:t>gadget</w:t>
      </w:r>
      <w:r w:rsidRPr="00312799">
        <w:rPr>
          <w:rFonts w:ascii="Times New Roman" w:eastAsia="Calibri" w:hAnsi="Times New Roman" w:cs="Times New Roman"/>
          <w:sz w:val="20"/>
          <w:szCs w:val="20"/>
          <w:lang w:val="id-ID"/>
        </w:rPr>
        <w:t xml:space="preserve"> pada anak usia prasekolah melalui pemberian di Raudhatul Athfal Baetul Ghofur Purwakarta.</w:t>
      </w:r>
      <w:r w:rsidRPr="00312799">
        <w:rPr>
          <w:rFonts w:ascii="Times New Roman" w:eastAsia="Calibri" w:hAnsi="Times New Roman" w:cs="Times New Roman"/>
          <w:sz w:val="20"/>
          <w:szCs w:val="20"/>
        </w:rPr>
        <w:t xml:space="preserve"> </w:t>
      </w:r>
      <w:r w:rsidRPr="00312799">
        <w:rPr>
          <w:rFonts w:ascii="Times New Roman" w:eastAsia="Calibri" w:hAnsi="Times New Roman" w:cs="Times New Roman"/>
          <w:sz w:val="20"/>
          <w:szCs w:val="20"/>
          <w:lang w:val="id-ID"/>
        </w:rPr>
        <w:t xml:space="preserve">Hasil penelitian direkomendasikan bahwa untuk mengurangi penggunaan  kecanduan </w:t>
      </w:r>
      <w:r w:rsidRPr="00312799">
        <w:rPr>
          <w:rFonts w:ascii="Times New Roman" w:eastAsia="Calibri" w:hAnsi="Times New Roman" w:cs="Times New Roman"/>
          <w:i/>
          <w:sz w:val="20"/>
          <w:szCs w:val="20"/>
          <w:lang w:val="id-ID"/>
        </w:rPr>
        <w:t>gadget</w:t>
      </w:r>
      <w:r w:rsidRPr="00312799">
        <w:rPr>
          <w:rFonts w:ascii="Times New Roman" w:eastAsia="Calibri" w:hAnsi="Times New Roman" w:cs="Times New Roman"/>
          <w:sz w:val="20"/>
          <w:szCs w:val="20"/>
          <w:lang w:val="id-ID"/>
        </w:rPr>
        <w:t xml:space="preserve"> pada anak usia prasekolah dapat diberikan intervensi dengan </w:t>
      </w:r>
      <w:r w:rsidRPr="00312799">
        <w:rPr>
          <w:rFonts w:ascii="Times New Roman" w:eastAsia="Calibri" w:hAnsi="Times New Roman" w:cs="Times New Roman"/>
          <w:i/>
          <w:sz w:val="20"/>
          <w:szCs w:val="20"/>
          <w:lang w:val="id-ID"/>
        </w:rPr>
        <w:t>hypnoparenting</w:t>
      </w:r>
      <w:r w:rsidRPr="00312799">
        <w:rPr>
          <w:rFonts w:ascii="Times New Roman" w:eastAsia="Calibri" w:hAnsi="Times New Roman" w:cs="Times New Roman"/>
          <w:sz w:val="20"/>
          <w:szCs w:val="20"/>
          <w:lang w:val="id-ID"/>
        </w:rPr>
        <w:t>.</w:t>
      </w:r>
      <w:commentRangeEnd w:id="2"/>
      <w:r w:rsidR="00162018">
        <w:rPr>
          <w:rStyle w:val="CommentReference"/>
        </w:rPr>
        <w:commentReference w:id="2"/>
      </w:r>
    </w:p>
    <w:p w:rsidR="00173E72" w:rsidRPr="00312799" w:rsidRDefault="00173E72" w:rsidP="00173E72">
      <w:pPr>
        <w:spacing w:after="0" w:line="240" w:lineRule="auto"/>
        <w:jc w:val="both"/>
        <w:rPr>
          <w:rFonts w:ascii="Times New Roman" w:eastAsia="Calibri" w:hAnsi="Times New Roman" w:cs="Times New Roman"/>
          <w:sz w:val="20"/>
          <w:szCs w:val="20"/>
        </w:rPr>
      </w:pPr>
    </w:p>
    <w:p w:rsidR="00173E72" w:rsidRPr="00312799" w:rsidRDefault="00173E72" w:rsidP="00173E72">
      <w:pPr>
        <w:spacing w:after="0" w:line="240" w:lineRule="auto"/>
        <w:jc w:val="both"/>
        <w:rPr>
          <w:rFonts w:ascii="Times New Roman" w:eastAsia="Calibri" w:hAnsi="Times New Roman" w:cs="Times New Roman"/>
          <w:i/>
          <w:sz w:val="20"/>
          <w:szCs w:val="20"/>
        </w:rPr>
      </w:pPr>
      <w:r w:rsidRPr="00312799">
        <w:rPr>
          <w:rFonts w:ascii="Times New Roman" w:eastAsia="Calibri" w:hAnsi="Times New Roman" w:cs="Times New Roman"/>
          <w:sz w:val="20"/>
          <w:szCs w:val="20"/>
          <w:lang w:val="id-ID"/>
        </w:rPr>
        <w:t xml:space="preserve">Kata kunci : Anak usia prasekolah, </w:t>
      </w:r>
      <w:r w:rsidRPr="00312799">
        <w:rPr>
          <w:rFonts w:ascii="Times New Roman" w:eastAsia="Calibri" w:hAnsi="Times New Roman" w:cs="Times New Roman"/>
          <w:i/>
          <w:sz w:val="20"/>
          <w:szCs w:val="20"/>
          <w:lang w:val="id-ID"/>
        </w:rPr>
        <w:t>Hypnoparenting</w:t>
      </w:r>
      <w:r w:rsidRPr="00312799">
        <w:rPr>
          <w:rFonts w:ascii="Times New Roman" w:eastAsia="Calibri" w:hAnsi="Times New Roman" w:cs="Times New Roman"/>
          <w:sz w:val="20"/>
          <w:szCs w:val="20"/>
          <w:lang w:val="id-ID"/>
        </w:rPr>
        <w:t xml:space="preserve">, kecanduan </w:t>
      </w:r>
      <w:r w:rsidRPr="00312799">
        <w:rPr>
          <w:rFonts w:ascii="Times New Roman" w:eastAsia="Calibri" w:hAnsi="Times New Roman" w:cs="Times New Roman"/>
          <w:i/>
          <w:sz w:val="20"/>
          <w:szCs w:val="20"/>
          <w:lang w:val="id-ID"/>
        </w:rPr>
        <w:t>gadget</w:t>
      </w:r>
    </w:p>
    <w:p w:rsidR="00173E72" w:rsidRPr="00312799" w:rsidRDefault="00173E72" w:rsidP="006A6AE1">
      <w:pPr>
        <w:spacing w:after="0"/>
        <w:jc w:val="center"/>
        <w:rPr>
          <w:rFonts w:ascii="Times New Roman" w:hAnsi="Times New Roman" w:cs="Times New Roman"/>
          <w:sz w:val="20"/>
          <w:szCs w:val="20"/>
        </w:rPr>
      </w:pPr>
    </w:p>
    <w:p w:rsidR="004B1A9E" w:rsidRPr="00437713" w:rsidRDefault="004B1A9E" w:rsidP="004B1A9E">
      <w:pPr>
        <w:spacing w:after="0" w:line="259" w:lineRule="auto"/>
        <w:jc w:val="center"/>
        <w:rPr>
          <w:rFonts w:ascii="Times New Roman" w:eastAsia="Calibri" w:hAnsi="Times New Roman" w:cs="Times New Roman"/>
          <w:b/>
          <w:sz w:val="24"/>
          <w:szCs w:val="24"/>
        </w:rPr>
      </w:pPr>
      <w:r w:rsidRPr="00437713">
        <w:rPr>
          <w:rFonts w:ascii="Times New Roman" w:eastAsia="Calibri" w:hAnsi="Times New Roman" w:cs="Times New Roman"/>
          <w:b/>
          <w:sz w:val="24"/>
          <w:szCs w:val="24"/>
          <w:lang w:val="id-ID"/>
        </w:rPr>
        <w:t>Abstract</w:t>
      </w:r>
    </w:p>
    <w:p w:rsidR="004B1A9E" w:rsidRPr="00437713" w:rsidRDefault="004B1A9E" w:rsidP="004B1A9E">
      <w:pPr>
        <w:spacing w:after="0" w:line="259" w:lineRule="auto"/>
        <w:jc w:val="center"/>
        <w:rPr>
          <w:rFonts w:ascii="Times New Roman" w:eastAsia="Calibri" w:hAnsi="Times New Roman" w:cs="Times New Roman"/>
          <w:b/>
          <w:sz w:val="24"/>
          <w:szCs w:val="24"/>
        </w:rPr>
      </w:pPr>
    </w:p>
    <w:p w:rsidR="004B1A9E" w:rsidRDefault="004B1A9E" w:rsidP="004B1A9E">
      <w:pPr>
        <w:spacing w:after="0" w:line="259" w:lineRule="auto"/>
        <w:jc w:val="both"/>
        <w:rPr>
          <w:rFonts w:ascii="Times New Roman" w:eastAsia="Calibri" w:hAnsi="Times New Roman" w:cs="Times New Roman"/>
          <w:sz w:val="24"/>
          <w:szCs w:val="24"/>
        </w:rPr>
      </w:pPr>
      <w:r w:rsidRPr="00437713">
        <w:rPr>
          <w:rFonts w:ascii="Times New Roman" w:eastAsia="Calibri" w:hAnsi="Times New Roman" w:cs="Times New Roman"/>
          <w:sz w:val="24"/>
          <w:szCs w:val="24"/>
          <w:lang w:val="id-ID"/>
        </w:rPr>
        <w:t>Addictive behavior gadget ages preschool is very influential on the development of the child if the child is too often use the gadgets, the phenomenon of excessive use of gadgets that children interested in playing gadgets compared to his partner, child becomes difficult shopping, badly child development so that it can improve the child's dependency and toward gadgets. The purpose of this research is to know how addicted gadget ages preschool through the granting of hypnoparenting at the Raudhatul Athfal Baetul Ghofur Purwakarta.</w:t>
      </w:r>
      <w:r w:rsidRPr="00437713">
        <w:rPr>
          <w:rFonts w:ascii="Times New Roman" w:eastAsia="Calibri" w:hAnsi="Times New Roman" w:cs="Times New Roman"/>
          <w:sz w:val="24"/>
          <w:szCs w:val="24"/>
        </w:rPr>
        <w:t xml:space="preserve"> </w:t>
      </w:r>
      <w:r w:rsidRPr="00437713">
        <w:rPr>
          <w:rFonts w:ascii="Times New Roman" w:eastAsia="Calibri" w:hAnsi="Times New Roman" w:cs="Times New Roman"/>
          <w:sz w:val="24"/>
          <w:szCs w:val="24"/>
          <w:lang w:val="id-ID"/>
        </w:rPr>
        <w:t>The research method used with quasy experiments with nonrandomized Control group pretest and posttest design. The sample in this research was a preschool-aged children amounted to 36 people. The instruments used are questionnaire about addiction to gadgets that have previously performed a test of validity. The procedures in this study was the grant of hypnoparenting for 21 days which bas done by parents, who had previously received training. The data analysis used paired t-test and the Independent t-test p = 0.000 at α = 0.005. Results of the research there is the influence of the Hypnoparenting against addiction to gadgets on children ages preschool through granting in Raudhatul Athfal Baetul Ghofur Purwakarta.</w:t>
      </w:r>
      <w:r w:rsidRPr="00437713">
        <w:rPr>
          <w:rFonts w:ascii="Times New Roman" w:eastAsia="Calibri" w:hAnsi="Times New Roman" w:cs="Times New Roman"/>
          <w:sz w:val="24"/>
          <w:szCs w:val="24"/>
        </w:rPr>
        <w:t xml:space="preserve"> </w:t>
      </w:r>
      <w:r w:rsidRPr="00437713">
        <w:rPr>
          <w:rFonts w:ascii="Times New Roman" w:eastAsia="Calibri" w:hAnsi="Times New Roman" w:cs="Times New Roman"/>
          <w:sz w:val="24"/>
          <w:szCs w:val="24"/>
          <w:lang w:val="id-ID"/>
        </w:rPr>
        <w:t>The research recommended that to reduce the use of addicted gadget on children aged preschool intervention can be given with hypnoparenting.</w:t>
      </w:r>
    </w:p>
    <w:p w:rsidR="00FF1AFB" w:rsidRPr="00437713" w:rsidRDefault="00FF1AFB" w:rsidP="004B1A9E">
      <w:pPr>
        <w:spacing w:after="0" w:line="259" w:lineRule="auto"/>
        <w:jc w:val="both"/>
        <w:rPr>
          <w:rFonts w:ascii="Times New Roman" w:eastAsia="Calibri" w:hAnsi="Times New Roman" w:cs="Times New Roman"/>
          <w:sz w:val="24"/>
          <w:szCs w:val="24"/>
        </w:rPr>
      </w:pPr>
    </w:p>
    <w:p w:rsidR="004B1A9E" w:rsidRPr="00437713" w:rsidRDefault="004B1A9E" w:rsidP="004B1A9E">
      <w:pPr>
        <w:spacing w:after="0" w:line="259" w:lineRule="auto"/>
        <w:jc w:val="both"/>
        <w:rPr>
          <w:rFonts w:ascii="Times New Roman" w:eastAsia="Calibri" w:hAnsi="Times New Roman" w:cs="Times New Roman"/>
          <w:sz w:val="24"/>
          <w:szCs w:val="24"/>
        </w:rPr>
      </w:pPr>
      <w:r w:rsidRPr="00437713">
        <w:rPr>
          <w:rFonts w:ascii="Times New Roman" w:eastAsia="Calibri" w:hAnsi="Times New Roman" w:cs="Times New Roman"/>
          <w:sz w:val="24"/>
          <w:szCs w:val="24"/>
          <w:lang w:val="id-ID"/>
        </w:rPr>
        <w:t xml:space="preserve">Keywords: </w:t>
      </w:r>
      <w:r w:rsidRPr="00437713">
        <w:rPr>
          <w:rFonts w:ascii="Times New Roman" w:eastAsia="Calibri" w:hAnsi="Times New Roman" w:cs="Times New Roman"/>
          <w:sz w:val="24"/>
          <w:szCs w:val="24"/>
        </w:rPr>
        <w:t>C</w:t>
      </w:r>
      <w:r w:rsidRPr="00437713">
        <w:rPr>
          <w:rFonts w:ascii="Times New Roman" w:eastAsia="Calibri" w:hAnsi="Times New Roman" w:cs="Times New Roman"/>
          <w:sz w:val="24"/>
          <w:szCs w:val="24"/>
          <w:lang w:val="id-ID"/>
        </w:rPr>
        <w:t>hildren of preschool age, Hypnoparenting, addiction to gadgets</w:t>
      </w:r>
    </w:p>
    <w:p w:rsidR="00465623" w:rsidRDefault="00465623" w:rsidP="004B1A9E">
      <w:pPr>
        <w:spacing w:after="0" w:line="240" w:lineRule="auto"/>
        <w:jc w:val="both"/>
        <w:rPr>
          <w:rFonts w:ascii="Times New Roman" w:eastAsia="Calibri" w:hAnsi="Times New Roman" w:cs="Times New Roman"/>
          <w:b/>
          <w:sz w:val="24"/>
          <w:szCs w:val="24"/>
        </w:rPr>
      </w:pPr>
    </w:p>
    <w:p w:rsidR="00411935" w:rsidRDefault="00411935" w:rsidP="004B1A9E">
      <w:pPr>
        <w:spacing w:after="0" w:line="240" w:lineRule="auto"/>
        <w:jc w:val="both"/>
        <w:rPr>
          <w:rFonts w:ascii="Times New Roman" w:eastAsia="Calibri" w:hAnsi="Times New Roman" w:cs="Times New Roman"/>
          <w:b/>
          <w:sz w:val="24"/>
          <w:szCs w:val="24"/>
        </w:rPr>
        <w:sectPr w:rsidR="00411935">
          <w:pgSz w:w="12240" w:h="15840"/>
          <w:pgMar w:top="1440" w:right="1440" w:bottom="1440" w:left="1440" w:header="720" w:footer="720" w:gutter="0"/>
          <w:cols w:space="720"/>
          <w:docGrid w:linePitch="360"/>
        </w:sectPr>
      </w:pPr>
    </w:p>
    <w:p w:rsidR="00F74A9D" w:rsidRPr="00FF1AFB" w:rsidRDefault="00F74A9D" w:rsidP="004B1A9E">
      <w:pPr>
        <w:spacing w:after="0" w:line="240" w:lineRule="auto"/>
        <w:jc w:val="both"/>
        <w:rPr>
          <w:rFonts w:ascii="Times New Roman" w:eastAsia="Calibri" w:hAnsi="Times New Roman" w:cs="Times New Roman"/>
          <w:b/>
          <w:sz w:val="24"/>
          <w:szCs w:val="24"/>
        </w:rPr>
      </w:pPr>
      <w:commentRangeStart w:id="3"/>
      <w:r w:rsidRPr="00FF1AFB">
        <w:rPr>
          <w:rFonts w:ascii="Times New Roman" w:eastAsia="Calibri" w:hAnsi="Times New Roman" w:cs="Times New Roman"/>
          <w:b/>
          <w:sz w:val="24"/>
          <w:szCs w:val="24"/>
        </w:rPr>
        <w:lastRenderedPageBreak/>
        <w:t>PENDAHULUAN</w:t>
      </w:r>
      <w:commentRangeEnd w:id="3"/>
      <w:r w:rsidR="00162018">
        <w:rPr>
          <w:rStyle w:val="CommentReference"/>
        </w:rPr>
        <w:commentReference w:id="3"/>
      </w:r>
    </w:p>
    <w:p w:rsidR="00502A47" w:rsidRPr="00437713" w:rsidRDefault="00502A47" w:rsidP="00C7482F">
      <w:pPr>
        <w:spacing w:after="0"/>
        <w:rPr>
          <w:rFonts w:ascii="Times New Roman" w:hAnsi="Times New Roman" w:cs="Times New Roman"/>
          <w:sz w:val="24"/>
          <w:szCs w:val="24"/>
        </w:rPr>
      </w:pPr>
    </w:p>
    <w:p w:rsidR="00900A72" w:rsidRPr="00437713" w:rsidRDefault="00900A72" w:rsidP="00FF1AFB">
      <w:pPr>
        <w:spacing w:after="0"/>
        <w:ind w:firstLine="720"/>
        <w:contextualSpacing/>
        <w:jc w:val="both"/>
        <w:rPr>
          <w:rFonts w:ascii="Times New Roman" w:eastAsia="Calibri" w:hAnsi="Times New Roman" w:cs="Times New Roman"/>
          <w:sz w:val="24"/>
          <w:szCs w:val="24"/>
        </w:rPr>
      </w:pPr>
      <w:r w:rsidRPr="00437713">
        <w:rPr>
          <w:rFonts w:ascii="Times New Roman" w:eastAsia="Calibri" w:hAnsi="Times New Roman" w:cs="Times New Roman"/>
          <w:sz w:val="24"/>
          <w:szCs w:val="24"/>
          <w:lang w:val="id-ID"/>
        </w:rPr>
        <w:t xml:space="preserve">Teknologi saat ini memang sudah sangat maju dan kini menjadi bagian yang tak terpisahkan dari gaya hidup masyarakat kota. Sebagai orang tua yang sudah mengenal teknologi dalam kehidupan sehari-hari, secara tidak langsung akan menularkan kepada anak-anak nya untuk mengenal teknologi masa kini, misalnya </w:t>
      </w:r>
      <w:r w:rsidRPr="00437713">
        <w:rPr>
          <w:rFonts w:ascii="Times New Roman" w:eastAsia="Calibri" w:hAnsi="Times New Roman" w:cs="Times New Roman"/>
          <w:i/>
          <w:sz w:val="24"/>
          <w:szCs w:val="24"/>
          <w:lang w:val="id-ID"/>
        </w:rPr>
        <w:t>Internet</w:t>
      </w:r>
      <w:r w:rsidRPr="00437713">
        <w:rPr>
          <w:rFonts w:ascii="Times New Roman" w:eastAsia="Calibri" w:hAnsi="Times New Roman" w:cs="Times New Roman"/>
          <w:sz w:val="24"/>
          <w:szCs w:val="24"/>
          <w:lang w:val="id-ID"/>
        </w:rPr>
        <w:t xml:space="preserve"> dan </w:t>
      </w:r>
      <w:r w:rsidRPr="00437713">
        <w:rPr>
          <w:rFonts w:ascii="Times New Roman" w:eastAsia="Calibri" w:hAnsi="Times New Roman" w:cs="Times New Roman"/>
          <w:i/>
          <w:sz w:val="24"/>
          <w:szCs w:val="24"/>
          <w:lang w:val="id-ID"/>
        </w:rPr>
        <w:t>Smartphone</w:t>
      </w:r>
      <w:r w:rsidRPr="00437713">
        <w:rPr>
          <w:rFonts w:ascii="Times New Roman" w:eastAsia="Calibri" w:hAnsi="Times New Roman" w:cs="Times New Roman"/>
          <w:sz w:val="24"/>
          <w:szCs w:val="24"/>
          <w:lang w:val="id-ID"/>
        </w:rPr>
        <w:t xml:space="preserve">. Para orang tua memperkenalkan anak mereka dengan perkembangan teknologi. Hal ini bertujuan agar anak tidak tertinggal dengan perkembangan zaman yang terjadi disekitarnya. Namun hal tersebut membawa dampak tersendiri terhadap perkembangan anak, baik positif maupun negatif. Selain membuat anak fokus dengan  teknologi, hal tersebut juga dapat menyebabkan kecanduan. Padahal, anak yang sejak kecil memiliki ketergantungan pada </w:t>
      </w:r>
      <w:r w:rsidRPr="00437713">
        <w:rPr>
          <w:rFonts w:ascii="Times New Roman" w:eastAsia="Calibri" w:hAnsi="Times New Roman" w:cs="Times New Roman"/>
          <w:i/>
          <w:sz w:val="24"/>
          <w:szCs w:val="24"/>
          <w:lang w:val="id-ID"/>
        </w:rPr>
        <w:t xml:space="preserve">gadget </w:t>
      </w:r>
      <w:r w:rsidRPr="00437713">
        <w:rPr>
          <w:rFonts w:ascii="Times New Roman" w:eastAsia="Calibri" w:hAnsi="Times New Roman" w:cs="Times New Roman"/>
          <w:sz w:val="24"/>
          <w:szCs w:val="24"/>
          <w:lang w:val="id-ID"/>
        </w:rPr>
        <w:t>dapat memicu bahaya. Pasalnya, ketergantungan tersebut membuat sang anak memiliki hubungan yang kurang baik dengan orang tua dan teman-temannya (Maulida, 2013).</w:t>
      </w:r>
    </w:p>
    <w:p w:rsidR="00C7482F" w:rsidRPr="00437713" w:rsidRDefault="00C7482F" w:rsidP="00FF1AFB">
      <w:pPr>
        <w:spacing w:after="0"/>
        <w:ind w:firstLine="720"/>
        <w:contextualSpacing/>
        <w:jc w:val="both"/>
        <w:rPr>
          <w:rFonts w:ascii="Times New Roman" w:eastAsia="Times New Roman" w:hAnsi="Times New Roman" w:cs="Times New Roman"/>
          <w:sz w:val="24"/>
          <w:szCs w:val="24"/>
        </w:rPr>
      </w:pPr>
      <w:r w:rsidRPr="00437713">
        <w:rPr>
          <w:rFonts w:ascii="Times New Roman" w:eastAsia="Times New Roman" w:hAnsi="Times New Roman" w:cs="Times New Roman"/>
          <w:sz w:val="24"/>
          <w:szCs w:val="24"/>
          <w:lang w:val="id-ID"/>
        </w:rPr>
        <w:t xml:space="preserve">Perkembangan teknologi saat ini telah berkembang sangat cepat, baik  di negara maju maupun di negara berkembang salah satunya di Indonesia. Indonesia adalah salah-satu negara berkembang dengan populasi penduduk yang sangat tinggi dengan kemampuan ekonomi yang terus melesat dan stabil. Pertumbuhan ekonomi di Indonesia mendorong perilaku konsumerisme penduduknya terutama di kota-kota besar seperti Jakarta, Bandung, dan Surabaya, kebutuhan dan daya beli terus </w:t>
      </w:r>
      <w:r w:rsidRPr="00437713">
        <w:rPr>
          <w:rFonts w:ascii="Times New Roman" w:eastAsia="Times New Roman" w:hAnsi="Times New Roman" w:cs="Times New Roman"/>
          <w:sz w:val="24"/>
          <w:szCs w:val="24"/>
          <w:lang w:val="id-ID"/>
        </w:rPr>
        <w:lastRenderedPageBreak/>
        <w:t xml:space="preserve">meningkat, termasuk kebutuhan akan teknologi baru, terutama teknologi komunikasi yaitu </w:t>
      </w:r>
      <w:r w:rsidRPr="00437713">
        <w:rPr>
          <w:rFonts w:ascii="Times New Roman" w:eastAsia="Times New Roman" w:hAnsi="Times New Roman" w:cs="Times New Roman"/>
          <w:i/>
          <w:sz w:val="24"/>
          <w:szCs w:val="24"/>
          <w:lang w:val="id-ID"/>
        </w:rPr>
        <w:t xml:space="preserve">gadget. Gadget </w:t>
      </w:r>
      <w:r w:rsidRPr="00437713">
        <w:rPr>
          <w:rFonts w:ascii="Times New Roman" w:eastAsia="Times New Roman" w:hAnsi="Times New Roman" w:cs="Times New Roman"/>
          <w:sz w:val="24"/>
          <w:szCs w:val="24"/>
          <w:lang w:val="id-ID"/>
        </w:rPr>
        <w:t xml:space="preserve">merupakan perangkat elektronik kecil yang memiliki fungsi khusus, tetapi sering diasosiasikan sebagai inovasi atau barang baru.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sudah merupakan produk kebutuhan masyarakat Indonesia, ditandai dengan terus masuknya barang impor berupa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ke Indonesia. Perilaku untuk terus meng-update teknologi terlihat dari seringnya masyarakat Indonesia mengganti </w:t>
      </w:r>
      <w:r w:rsidRPr="00437713">
        <w:rPr>
          <w:rFonts w:ascii="Times New Roman" w:eastAsia="Times New Roman" w:hAnsi="Times New Roman" w:cs="Times New Roman"/>
          <w:i/>
          <w:sz w:val="24"/>
          <w:szCs w:val="24"/>
          <w:lang w:val="id-ID"/>
        </w:rPr>
        <w:t xml:space="preserve">gadget </w:t>
      </w:r>
      <w:r w:rsidRPr="00437713">
        <w:rPr>
          <w:rFonts w:ascii="Times New Roman" w:eastAsia="Times New Roman" w:hAnsi="Times New Roman" w:cs="Times New Roman"/>
          <w:sz w:val="24"/>
          <w:szCs w:val="24"/>
          <w:lang w:val="id-ID"/>
        </w:rPr>
        <w:t>miliknya hanya dalam hitungan bulan saja (Mubashiroh, 2013).</w:t>
      </w:r>
    </w:p>
    <w:p w:rsidR="00C7482F" w:rsidRPr="00437713" w:rsidRDefault="00C7482F" w:rsidP="00FF1AFB">
      <w:pPr>
        <w:spacing w:after="0"/>
        <w:ind w:firstLine="720"/>
        <w:contextualSpacing/>
        <w:jc w:val="both"/>
        <w:rPr>
          <w:rFonts w:ascii="Times New Roman" w:eastAsia="Times New Roman" w:hAnsi="Times New Roman" w:cs="Times New Roman"/>
          <w:sz w:val="24"/>
          <w:szCs w:val="24"/>
        </w:rPr>
      </w:pP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berpengaruh terhadap perkembangan anak jika anak terlalu sering menggunakan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maka hal tersebut dapat mengganggu kemampuan sosial anak dan menurunkan kemampuan emosi anak. </w:t>
      </w:r>
      <w:r w:rsidRPr="00437713">
        <w:rPr>
          <w:rFonts w:ascii="Times New Roman" w:eastAsia="Times New Roman" w:hAnsi="Times New Roman" w:cs="Times New Roman"/>
          <w:i/>
          <w:sz w:val="24"/>
          <w:szCs w:val="24"/>
          <w:lang w:val="id-ID"/>
        </w:rPr>
        <w:t xml:space="preserve">Gadget </w:t>
      </w:r>
      <w:r w:rsidRPr="00437713">
        <w:rPr>
          <w:rFonts w:ascii="Times New Roman" w:eastAsia="Times New Roman" w:hAnsi="Times New Roman" w:cs="Times New Roman"/>
          <w:sz w:val="24"/>
          <w:szCs w:val="24"/>
          <w:lang w:val="id-ID"/>
        </w:rPr>
        <w:t xml:space="preserve">bukan hanya kebutuhan orang dewasa dan anak-anak tetapi tidak sedikit diantara anak-anak sudah kecanduan terhadap perangkat digital, permasalahan yang terjadi pada generasi saat ini adalah pemberian </w:t>
      </w:r>
      <w:r w:rsidRPr="00437713">
        <w:rPr>
          <w:rFonts w:ascii="Times New Roman" w:eastAsia="Times New Roman" w:hAnsi="Times New Roman" w:cs="Times New Roman"/>
          <w:i/>
          <w:sz w:val="24"/>
          <w:szCs w:val="24"/>
          <w:lang w:val="id-ID"/>
        </w:rPr>
        <w:t xml:space="preserve">gadget </w:t>
      </w:r>
      <w:r w:rsidRPr="00437713">
        <w:rPr>
          <w:rFonts w:ascii="Times New Roman" w:eastAsia="Times New Roman" w:hAnsi="Times New Roman" w:cs="Times New Roman"/>
          <w:sz w:val="24"/>
          <w:szCs w:val="24"/>
          <w:lang w:val="id-ID"/>
        </w:rPr>
        <w:t xml:space="preserve">yang terlalu dini di era globalisasi ini yang menyebabkan dampak negatif terhadap perkembangan anak usia dini. Banyak anak yang mulai kecanduan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dan lupa bersosialisasi dengan lingkungan sekitar dan bahwa setiap menit yang dihabiskan anak untuk bermain </w:t>
      </w:r>
      <w:r w:rsidRPr="00437713">
        <w:rPr>
          <w:rFonts w:ascii="Times New Roman" w:eastAsia="Times New Roman" w:hAnsi="Times New Roman" w:cs="Times New Roman"/>
          <w:i/>
          <w:sz w:val="24"/>
          <w:szCs w:val="24"/>
          <w:lang w:val="id-ID"/>
        </w:rPr>
        <w:t xml:space="preserve">gadget </w:t>
      </w:r>
      <w:r w:rsidRPr="00437713">
        <w:rPr>
          <w:rFonts w:ascii="Times New Roman" w:eastAsia="Times New Roman" w:hAnsi="Times New Roman" w:cs="Times New Roman"/>
          <w:sz w:val="24"/>
          <w:szCs w:val="24"/>
          <w:lang w:val="id-ID"/>
        </w:rPr>
        <w:t>sama dengan anak kehilangan kesempatan untuk berinteraksi dengan dunia sekitarnya yang berdampak psikologis terutama krisis percaya diri dan perkembangan fisik anak (Noviarni, 2015).</w:t>
      </w:r>
    </w:p>
    <w:p w:rsidR="005B466B" w:rsidRPr="00437713" w:rsidRDefault="005B466B" w:rsidP="00FF1AFB">
      <w:pPr>
        <w:spacing w:after="0"/>
        <w:ind w:firstLine="720"/>
        <w:contextualSpacing/>
        <w:jc w:val="both"/>
        <w:rPr>
          <w:rFonts w:ascii="Times New Roman" w:eastAsia="Times New Roman" w:hAnsi="Times New Roman" w:cs="Times New Roman"/>
          <w:sz w:val="24"/>
          <w:szCs w:val="24"/>
        </w:rPr>
      </w:pPr>
      <w:r w:rsidRPr="00437713">
        <w:rPr>
          <w:rFonts w:ascii="Times New Roman" w:eastAsia="Times New Roman" w:hAnsi="Times New Roman" w:cs="Times New Roman"/>
          <w:sz w:val="24"/>
          <w:szCs w:val="24"/>
          <w:lang w:val="id-ID"/>
        </w:rPr>
        <w:t xml:space="preserve">Penggunaan </w:t>
      </w:r>
      <w:r w:rsidRPr="00437713">
        <w:rPr>
          <w:rFonts w:ascii="Times New Roman" w:eastAsia="Times New Roman" w:hAnsi="Times New Roman" w:cs="Times New Roman"/>
          <w:i/>
          <w:sz w:val="24"/>
          <w:szCs w:val="24"/>
          <w:lang w:val="id-ID"/>
        </w:rPr>
        <w:t xml:space="preserve">Gadget </w:t>
      </w:r>
      <w:r w:rsidRPr="00437713">
        <w:rPr>
          <w:rFonts w:ascii="Times New Roman" w:eastAsia="Times New Roman" w:hAnsi="Times New Roman" w:cs="Times New Roman"/>
          <w:sz w:val="24"/>
          <w:szCs w:val="24"/>
          <w:lang w:val="id-ID"/>
        </w:rPr>
        <w:t xml:space="preserve">secara positif telah menunjang aktivitas sehari-hari </w:t>
      </w:r>
      <w:r w:rsidRPr="00437713">
        <w:rPr>
          <w:rFonts w:ascii="Times New Roman" w:eastAsia="Times New Roman" w:hAnsi="Times New Roman" w:cs="Times New Roman"/>
          <w:sz w:val="24"/>
          <w:szCs w:val="24"/>
          <w:lang w:val="id-ID"/>
        </w:rPr>
        <w:lastRenderedPageBreak/>
        <w:t xml:space="preserve">masyarakat Indonesia karena keunggulannya yang dapat melakukan banyak hal dalam satu produk, tetapi terdapat sisi negatif yang harus diwaspadai akibat penggunaan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yang tidak tepat, terutama bagi pengguna dibawah umur atau anak-anak. Bentuk sisi negatif dapat menurunkan daya konsentrasi dan meningkatkan ketergantungan anak untuk mengerjakan berbagai hal yang semestinya dapat mereka lakukan sendiri serta semakin terbukanya akses internet dalam </w:t>
      </w:r>
      <w:r w:rsidRPr="00437713">
        <w:rPr>
          <w:rFonts w:ascii="Times New Roman" w:eastAsia="Times New Roman" w:hAnsi="Times New Roman" w:cs="Times New Roman"/>
          <w:i/>
          <w:sz w:val="24"/>
          <w:szCs w:val="24"/>
          <w:lang w:val="id-ID"/>
        </w:rPr>
        <w:t xml:space="preserve">gadget </w:t>
      </w:r>
      <w:r w:rsidRPr="00437713">
        <w:rPr>
          <w:rFonts w:ascii="Times New Roman" w:eastAsia="Times New Roman" w:hAnsi="Times New Roman" w:cs="Times New Roman"/>
          <w:sz w:val="24"/>
          <w:szCs w:val="24"/>
          <w:lang w:val="id-ID"/>
        </w:rPr>
        <w:t xml:space="preserve">yang menampilkan segala hal yang semestinya belum waktunya dilihat oleh anak-anak. Tetapi  orang tua pada saat ini sangat mudah memfasilitasi anak dengan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yang canggih dengan alasan membantu mempermudah pengerjaan tugas- tugas sekolah, mengerjakan pekerjaan rumah, serta sebagai sarana hiburan dengan banyaknya pilihan </w:t>
      </w:r>
      <w:r w:rsidRPr="00437713">
        <w:rPr>
          <w:rFonts w:ascii="Times New Roman" w:eastAsia="Times New Roman" w:hAnsi="Times New Roman" w:cs="Times New Roman"/>
          <w:i/>
          <w:sz w:val="24"/>
          <w:szCs w:val="24"/>
          <w:lang w:val="id-ID"/>
        </w:rPr>
        <w:t>software</w:t>
      </w:r>
      <w:r w:rsidRPr="00437713">
        <w:rPr>
          <w:rFonts w:ascii="Times New Roman" w:eastAsia="Times New Roman" w:hAnsi="Times New Roman" w:cs="Times New Roman"/>
          <w:sz w:val="24"/>
          <w:szCs w:val="24"/>
          <w:lang w:val="id-ID"/>
        </w:rPr>
        <w:t xml:space="preserve"> permainan (Efendi, 2014).</w:t>
      </w:r>
    </w:p>
    <w:p w:rsidR="005B466B" w:rsidRPr="00437713" w:rsidRDefault="005B466B" w:rsidP="00FF1AFB">
      <w:pPr>
        <w:spacing w:after="0"/>
        <w:ind w:firstLine="720"/>
        <w:contextualSpacing/>
        <w:jc w:val="both"/>
        <w:rPr>
          <w:rFonts w:ascii="Times New Roman" w:eastAsia="Calibri" w:hAnsi="Times New Roman" w:cs="Times New Roman"/>
          <w:sz w:val="24"/>
          <w:szCs w:val="24"/>
        </w:rPr>
      </w:pPr>
      <w:r w:rsidRPr="00437713">
        <w:rPr>
          <w:rFonts w:ascii="Times New Roman" w:eastAsia="Calibri" w:hAnsi="Times New Roman" w:cs="Times New Roman"/>
          <w:sz w:val="24"/>
          <w:szCs w:val="24"/>
          <w:lang w:val="id-ID"/>
        </w:rPr>
        <w:t xml:space="preserve">Penggunaan </w:t>
      </w:r>
      <w:r w:rsidRPr="00437713">
        <w:rPr>
          <w:rFonts w:ascii="Times New Roman" w:eastAsia="Calibri" w:hAnsi="Times New Roman" w:cs="Times New Roman"/>
          <w:i/>
          <w:sz w:val="24"/>
          <w:szCs w:val="24"/>
          <w:lang w:val="id-ID"/>
        </w:rPr>
        <w:t>gadget</w:t>
      </w:r>
      <w:r w:rsidRPr="00437713">
        <w:rPr>
          <w:rFonts w:ascii="Times New Roman" w:eastAsia="Calibri" w:hAnsi="Times New Roman" w:cs="Times New Roman"/>
          <w:sz w:val="24"/>
          <w:szCs w:val="24"/>
          <w:lang w:val="id-ID"/>
        </w:rPr>
        <w:t xml:space="preserve"> yang berlebihan dan tidak tepat guna akan berdampak buruk pada perkembangan anak. Karena pada usia anak-anak adalah masa dimana otak mengalami pertumbuhan dan perkembangan. Periode perkembangan anak yang sangat sensitif adalah saat usia 1-5 tahun sebagai masa anak usia dini sehingga sering disebut </w:t>
      </w:r>
      <w:r w:rsidRPr="00437713">
        <w:rPr>
          <w:rFonts w:ascii="Times New Roman" w:eastAsia="Calibri" w:hAnsi="Times New Roman" w:cs="Times New Roman"/>
          <w:i/>
          <w:sz w:val="24"/>
          <w:szCs w:val="24"/>
          <w:lang w:val="id-ID"/>
        </w:rPr>
        <w:t>the golden age</w:t>
      </w:r>
      <w:r w:rsidRPr="00437713">
        <w:rPr>
          <w:rFonts w:ascii="Times New Roman" w:eastAsia="Calibri" w:hAnsi="Times New Roman" w:cs="Times New Roman"/>
          <w:sz w:val="24"/>
          <w:szCs w:val="24"/>
          <w:lang w:val="id-ID"/>
        </w:rPr>
        <w:t xml:space="preserve">. Pada masa ini seluruh aspek perkembangan kecerdasan, yaitu kecerdasan intelektual, emosi, dan spiritual mengalami perkembangan yang luar biasa sehingga akan mempengaruhi dan menentukan perkembangan selanjutnya. Pada usia tersebut perkembangan otak sangat dipicu oleh  stimulasi lingkungan, termasuk dari </w:t>
      </w:r>
      <w:r w:rsidRPr="00437713">
        <w:rPr>
          <w:rFonts w:ascii="Times New Roman" w:eastAsia="Calibri" w:hAnsi="Times New Roman" w:cs="Times New Roman"/>
          <w:i/>
          <w:sz w:val="24"/>
          <w:szCs w:val="24"/>
          <w:lang w:val="id-ID"/>
        </w:rPr>
        <w:t>gadget</w:t>
      </w:r>
      <w:r w:rsidRPr="00437713">
        <w:rPr>
          <w:rFonts w:ascii="Times New Roman" w:eastAsia="Calibri" w:hAnsi="Times New Roman" w:cs="Times New Roman"/>
          <w:sz w:val="24"/>
          <w:szCs w:val="24"/>
          <w:lang w:val="id-ID"/>
        </w:rPr>
        <w:t xml:space="preserve">. Tetapi stimulasi yang berasal dari </w:t>
      </w:r>
      <w:r w:rsidRPr="00437713">
        <w:rPr>
          <w:rFonts w:ascii="Times New Roman" w:eastAsia="Calibri" w:hAnsi="Times New Roman" w:cs="Times New Roman"/>
          <w:i/>
          <w:sz w:val="24"/>
          <w:szCs w:val="24"/>
          <w:lang w:val="id-ID"/>
        </w:rPr>
        <w:t xml:space="preserve">gadget </w:t>
      </w:r>
      <w:r w:rsidRPr="00437713">
        <w:rPr>
          <w:rFonts w:ascii="Times New Roman" w:eastAsia="Calibri" w:hAnsi="Times New Roman" w:cs="Times New Roman"/>
          <w:sz w:val="24"/>
          <w:szCs w:val="24"/>
          <w:lang w:val="id-ID"/>
        </w:rPr>
        <w:t xml:space="preserve">diketahui berhubungan dengan defisit perhatian, gangguan kognitif, </w:t>
      </w:r>
      <w:r w:rsidRPr="00437713">
        <w:rPr>
          <w:rFonts w:ascii="Times New Roman" w:eastAsia="Calibri" w:hAnsi="Times New Roman" w:cs="Times New Roman"/>
          <w:sz w:val="24"/>
          <w:szCs w:val="24"/>
          <w:lang w:val="id-ID"/>
        </w:rPr>
        <w:lastRenderedPageBreak/>
        <w:t>kesulitan belajar, impulsif, dan kurangnya kemampuan mengendalikan diri (Primasanti, 2014).</w:t>
      </w:r>
    </w:p>
    <w:p w:rsidR="00C7482F" w:rsidRPr="00437713" w:rsidRDefault="00C7482F" w:rsidP="00FF1AFB">
      <w:pPr>
        <w:spacing w:after="0"/>
        <w:ind w:firstLine="720"/>
        <w:contextualSpacing/>
        <w:jc w:val="both"/>
        <w:rPr>
          <w:rFonts w:ascii="Times New Roman" w:eastAsia="Times New Roman" w:hAnsi="Times New Roman" w:cs="Times New Roman"/>
          <w:sz w:val="24"/>
          <w:szCs w:val="24"/>
        </w:rPr>
      </w:pPr>
      <w:r w:rsidRPr="00437713">
        <w:rPr>
          <w:rFonts w:ascii="Times New Roman" w:eastAsia="Times New Roman" w:hAnsi="Times New Roman" w:cs="Times New Roman"/>
          <w:sz w:val="24"/>
          <w:szCs w:val="24"/>
          <w:lang w:val="id-ID"/>
        </w:rPr>
        <w:t xml:space="preserve">Orang tua pada dasarnya ingin anak-anaknya memiliki sikap dan perilaku yang sesuai dengan nilai-nilai sosial dan batasan perkembangan anak yang normal sesuai usianya. </w:t>
      </w:r>
      <w:r w:rsidRPr="00437713">
        <w:rPr>
          <w:rFonts w:ascii="Times New Roman" w:eastAsia="Times New Roman" w:hAnsi="Times New Roman" w:cs="Times New Roman"/>
          <w:i/>
          <w:sz w:val="24"/>
          <w:szCs w:val="24"/>
          <w:lang w:val="id-ID"/>
        </w:rPr>
        <w:t xml:space="preserve">Hypnoparenting </w:t>
      </w:r>
      <w:r w:rsidRPr="00437713">
        <w:rPr>
          <w:rFonts w:ascii="Times New Roman" w:eastAsia="Times New Roman" w:hAnsi="Times New Roman" w:cs="Times New Roman"/>
          <w:sz w:val="24"/>
          <w:szCs w:val="24"/>
          <w:lang w:val="id-ID"/>
        </w:rPr>
        <w:t xml:space="preserve">adalah salah satu alternatif terapi dan sekian banyak alternatif terapi yang bisa dipilih untuk diberikan orang tua pada anak, Implementasi </w:t>
      </w:r>
      <w:r w:rsidRPr="00437713">
        <w:rPr>
          <w:rFonts w:ascii="Times New Roman" w:eastAsia="Times New Roman" w:hAnsi="Times New Roman" w:cs="Times New Roman"/>
          <w:i/>
          <w:sz w:val="24"/>
          <w:szCs w:val="24"/>
          <w:lang w:val="id-ID"/>
        </w:rPr>
        <w:t>hypnoparenting</w:t>
      </w:r>
      <w:r w:rsidRPr="00437713">
        <w:rPr>
          <w:rFonts w:ascii="Times New Roman" w:eastAsia="Times New Roman" w:hAnsi="Times New Roman" w:cs="Times New Roman"/>
          <w:sz w:val="24"/>
          <w:szCs w:val="24"/>
          <w:lang w:val="id-ID"/>
        </w:rPr>
        <w:t xml:space="preserve"> bisa dilakukan untuk merubah perilaku anak, misalnya anak yang mengompol, malas belajar, tidak cengeng, berani, mau mendengarkan guru di sekolah, meningkatkan percaya diri, kecanduan game. </w:t>
      </w:r>
      <w:r w:rsidRPr="00437713">
        <w:rPr>
          <w:rFonts w:ascii="Times New Roman" w:eastAsia="Times New Roman" w:hAnsi="Times New Roman" w:cs="Times New Roman"/>
          <w:i/>
          <w:sz w:val="24"/>
          <w:szCs w:val="24"/>
          <w:lang w:val="id-ID"/>
        </w:rPr>
        <w:t>Hypnoparenting</w:t>
      </w:r>
      <w:r w:rsidRPr="00437713">
        <w:rPr>
          <w:rFonts w:ascii="Times New Roman" w:eastAsia="Times New Roman" w:hAnsi="Times New Roman" w:cs="Times New Roman"/>
          <w:sz w:val="24"/>
          <w:szCs w:val="24"/>
          <w:lang w:val="id-ID"/>
        </w:rPr>
        <w:t xml:space="preserve"> ini cukup sederhana dan penerapannya sangat mudah. Kuncinya adalah komitmen kuat dari orang tua untuk secara konsisten melakukannya. Sekali lagi kuncinya adalah orang tua sendiri, bukan dari anak. Ukuran keberhasilan metode ini langsung terlihat dari perubahan tingkah laku, kelakuan, cara pandang,  sesuai dengan apa yang orang tua arahkan dan sugestikan ke anak ( Lucy, 2012).</w:t>
      </w:r>
    </w:p>
    <w:p w:rsidR="00C7482F" w:rsidRPr="00437713" w:rsidRDefault="00C7482F" w:rsidP="00FF1AFB">
      <w:pPr>
        <w:spacing w:after="0"/>
        <w:ind w:firstLine="720"/>
        <w:contextualSpacing/>
        <w:jc w:val="both"/>
        <w:rPr>
          <w:rFonts w:ascii="Times New Roman" w:eastAsia="Times New Roman" w:hAnsi="Times New Roman" w:cs="Times New Roman"/>
          <w:sz w:val="24"/>
          <w:szCs w:val="24"/>
          <w:lang w:val="id-ID"/>
        </w:rPr>
      </w:pPr>
      <w:r w:rsidRPr="00437713">
        <w:rPr>
          <w:rFonts w:ascii="Times New Roman" w:eastAsia="Times New Roman" w:hAnsi="Times New Roman" w:cs="Times New Roman"/>
          <w:sz w:val="24"/>
          <w:szCs w:val="24"/>
          <w:lang w:val="id-ID"/>
        </w:rPr>
        <w:t>Raudhatul Athfal Baetul Ghofur Purwakarta merupakan lembaga pendidikan anak usia dini setingkat Tama</w:t>
      </w:r>
      <w:r w:rsidR="00B11A9D">
        <w:rPr>
          <w:rFonts w:ascii="Times New Roman" w:eastAsia="Times New Roman" w:hAnsi="Times New Roman" w:cs="Times New Roman"/>
          <w:sz w:val="24"/>
          <w:szCs w:val="24"/>
          <w:lang w:val="id-ID"/>
        </w:rPr>
        <w:t xml:space="preserve">n anak-anak yang dikelola oleh </w:t>
      </w:r>
      <w:r w:rsidR="00B11A9D">
        <w:rPr>
          <w:rFonts w:ascii="Times New Roman" w:eastAsia="Times New Roman" w:hAnsi="Times New Roman" w:cs="Times New Roman"/>
          <w:sz w:val="24"/>
          <w:szCs w:val="24"/>
        </w:rPr>
        <w:t>Y</w:t>
      </w:r>
      <w:r w:rsidRPr="00437713">
        <w:rPr>
          <w:rFonts w:ascii="Times New Roman" w:eastAsia="Times New Roman" w:hAnsi="Times New Roman" w:cs="Times New Roman"/>
          <w:sz w:val="24"/>
          <w:szCs w:val="24"/>
          <w:lang w:val="id-ID"/>
        </w:rPr>
        <w:t>ayasan Azzahra Baetul Ghofur, Raudhatul Athfal Baetul Ghofur dik</w:t>
      </w:r>
      <w:r w:rsidR="00B11A9D">
        <w:rPr>
          <w:rFonts w:ascii="Times New Roman" w:eastAsia="Times New Roman" w:hAnsi="Times New Roman" w:cs="Times New Roman"/>
          <w:sz w:val="24"/>
          <w:szCs w:val="24"/>
          <w:lang w:val="id-ID"/>
        </w:rPr>
        <w:t>enal juga dengan sebutan TKIT (</w:t>
      </w:r>
      <w:r w:rsidRPr="00437713">
        <w:rPr>
          <w:rFonts w:ascii="Times New Roman" w:eastAsia="Times New Roman" w:hAnsi="Times New Roman" w:cs="Times New Roman"/>
          <w:sz w:val="24"/>
          <w:szCs w:val="24"/>
          <w:lang w:val="id-ID"/>
        </w:rPr>
        <w:t xml:space="preserve">Taman </w:t>
      </w:r>
      <w:r w:rsidR="00B11A9D">
        <w:rPr>
          <w:rFonts w:ascii="Times New Roman" w:eastAsia="Times New Roman" w:hAnsi="Times New Roman" w:cs="Times New Roman"/>
          <w:sz w:val="24"/>
          <w:szCs w:val="24"/>
        </w:rPr>
        <w:t>K</w:t>
      </w:r>
      <w:r w:rsidR="00B11A9D">
        <w:rPr>
          <w:rFonts w:ascii="Times New Roman" w:eastAsia="Times New Roman" w:hAnsi="Times New Roman" w:cs="Times New Roman"/>
          <w:sz w:val="24"/>
          <w:szCs w:val="24"/>
          <w:lang w:val="id-ID"/>
        </w:rPr>
        <w:t xml:space="preserve">anak-kanak Islam </w:t>
      </w:r>
      <w:r w:rsidR="00B11A9D">
        <w:rPr>
          <w:rFonts w:ascii="Times New Roman" w:eastAsia="Times New Roman" w:hAnsi="Times New Roman" w:cs="Times New Roman"/>
          <w:sz w:val="24"/>
          <w:szCs w:val="24"/>
        </w:rPr>
        <w:t>T</w:t>
      </w:r>
      <w:r w:rsidRPr="00437713">
        <w:rPr>
          <w:rFonts w:ascii="Times New Roman" w:eastAsia="Times New Roman" w:hAnsi="Times New Roman" w:cs="Times New Roman"/>
          <w:sz w:val="24"/>
          <w:szCs w:val="24"/>
          <w:lang w:val="id-ID"/>
        </w:rPr>
        <w:t>erpadu) dan merupakan Raudhatul Athfal unggulan di Kabupaten Purwakarta serta terakreditas</w:t>
      </w:r>
      <w:r w:rsidR="00B11A9D">
        <w:rPr>
          <w:rFonts w:ascii="Times New Roman" w:eastAsia="Times New Roman" w:hAnsi="Times New Roman" w:cs="Times New Roman"/>
          <w:sz w:val="24"/>
          <w:szCs w:val="24"/>
        </w:rPr>
        <w:t>i</w:t>
      </w:r>
      <w:r w:rsidRPr="00437713">
        <w:rPr>
          <w:rFonts w:ascii="Times New Roman" w:eastAsia="Times New Roman" w:hAnsi="Times New Roman" w:cs="Times New Roman"/>
          <w:sz w:val="24"/>
          <w:szCs w:val="24"/>
          <w:lang w:val="id-ID"/>
        </w:rPr>
        <w:t xml:space="preserve"> “A”. Visi Raudhatul Athfal Baetul Ghofur “ Menjadi Raudhatul Athfal terpadu, berkarakter dan berwawasan lingkungan”. Misi Raudhatul Athfal Baetul Ghofur adalah “ meningkatkan kualitas manajemen yang </w:t>
      </w:r>
      <w:r w:rsidRPr="00437713">
        <w:rPr>
          <w:rFonts w:ascii="Times New Roman" w:eastAsia="Times New Roman" w:hAnsi="Times New Roman" w:cs="Times New Roman"/>
          <w:sz w:val="24"/>
          <w:szCs w:val="24"/>
          <w:lang w:val="id-ID"/>
        </w:rPr>
        <w:lastRenderedPageBreak/>
        <w:t>berpusat pada manajemen berbasis sekolah yang memiliki karakteristik kemandirian, keterbukaan, akuntabilitas, partisipasi stakeholder dan fleksibilitas. Hasil survei peneliti dari 10 Raudhatul Athfal di kabupaten Purwakarta Raudhatul Athfal Baetul Ghofur  yang merupakan tempat penelitian sesuai fenomena penggunaan gadget dengan jumlah semua siswa, dibandingkan dengan Raudhatul Athfal yang lain.</w:t>
      </w:r>
    </w:p>
    <w:p w:rsidR="00FF1AFB" w:rsidRDefault="00C7482F" w:rsidP="00465623">
      <w:pPr>
        <w:spacing w:after="0"/>
        <w:ind w:firstLine="720"/>
        <w:contextualSpacing/>
        <w:jc w:val="both"/>
        <w:rPr>
          <w:rFonts w:ascii="Times New Roman" w:eastAsia="Times New Roman" w:hAnsi="Times New Roman" w:cs="Times New Roman"/>
          <w:i/>
          <w:sz w:val="24"/>
          <w:szCs w:val="24"/>
        </w:rPr>
      </w:pPr>
      <w:r w:rsidRPr="00437713">
        <w:rPr>
          <w:rFonts w:ascii="Times New Roman" w:eastAsia="Times New Roman" w:hAnsi="Times New Roman" w:cs="Times New Roman"/>
          <w:sz w:val="24"/>
          <w:szCs w:val="24"/>
          <w:lang w:val="id-ID"/>
        </w:rPr>
        <w:t xml:space="preserve">Hasil survei yang telah dilakukan peneliti di Raudhatul Athfal Baetul Ghofur Purwakarta terhadap orang tua siswa, dari 80 orang tua siswa yang berusia 4-6 tahun ada sebanyak 75 orang anak yang menggunakan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seperti: </w:t>
      </w:r>
      <w:r w:rsidRPr="00437713">
        <w:rPr>
          <w:rFonts w:ascii="Times New Roman" w:eastAsia="Times New Roman" w:hAnsi="Times New Roman" w:cs="Times New Roman"/>
          <w:i/>
          <w:sz w:val="24"/>
          <w:szCs w:val="24"/>
          <w:lang w:val="id-ID"/>
        </w:rPr>
        <w:t>handphone, tablet,</w:t>
      </w:r>
      <w:r w:rsidRPr="00437713">
        <w:rPr>
          <w:rFonts w:ascii="Times New Roman" w:eastAsia="Times New Roman" w:hAnsi="Times New Roman" w:cs="Times New Roman"/>
          <w:sz w:val="24"/>
          <w:szCs w:val="24"/>
          <w:lang w:val="id-ID"/>
        </w:rPr>
        <w:t xml:space="preserve"> dan </w:t>
      </w:r>
      <w:r w:rsidRPr="00437713">
        <w:rPr>
          <w:rFonts w:ascii="Times New Roman" w:eastAsia="Times New Roman" w:hAnsi="Times New Roman" w:cs="Times New Roman"/>
          <w:i/>
          <w:sz w:val="24"/>
          <w:szCs w:val="24"/>
          <w:lang w:val="id-ID"/>
        </w:rPr>
        <w:t>game online.</w:t>
      </w:r>
      <w:r w:rsidRPr="00437713">
        <w:rPr>
          <w:rFonts w:ascii="Times New Roman" w:eastAsia="Times New Roman" w:hAnsi="Times New Roman" w:cs="Times New Roman"/>
          <w:sz w:val="24"/>
          <w:szCs w:val="24"/>
          <w:lang w:val="id-ID"/>
        </w:rPr>
        <w:t xml:space="preserve"> Baik milik orang tua yang dipinjamkan kepada anak maupun milik anak pribadi yang dibelikan oleh orang tua, kemudian dilakukan wawancara terhadap 20 orang tua siswa yang menggunakan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didapatkan hasil bahwa 10 anak menggunakan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4 sampai 6 hari dalam seminggu, sedangkan 10 anak setiap hari menggunakan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Untuk wawancara terkait durasi penggunaan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hari yaitu didapatkan data bahwa 10 anak menghabiskan waktu 2 jam/hari, kemudian 8 anak menghabiskan waktu 4 jam/hari, dan 2 anak menghabiskan waktu 5 jam/hari. Untuk wawancara terkait </w:t>
      </w:r>
      <w:r w:rsidRPr="00437713">
        <w:rPr>
          <w:rFonts w:ascii="Times New Roman" w:eastAsia="Times New Roman" w:hAnsi="Times New Roman" w:cs="Times New Roman"/>
          <w:i/>
          <w:sz w:val="24"/>
          <w:szCs w:val="24"/>
          <w:lang w:val="id-ID"/>
        </w:rPr>
        <w:t xml:space="preserve">hypnoparenting </w:t>
      </w:r>
      <w:r w:rsidRPr="00437713">
        <w:rPr>
          <w:rFonts w:ascii="Times New Roman" w:eastAsia="Times New Roman" w:hAnsi="Times New Roman" w:cs="Times New Roman"/>
          <w:sz w:val="24"/>
          <w:szCs w:val="24"/>
          <w:lang w:val="id-ID"/>
        </w:rPr>
        <w:t xml:space="preserve">sebanyak 20 orang tua siswa tidak mengetahui tentang </w:t>
      </w:r>
      <w:r w:rsidRPr="00437713">
        <w:rPr>
          <w:rFonts w:ascii="Times New Roman" w:eastAsia="Times New Roman" w:hAnsi="Times New Roman" w:cs="Times New Roman"/>
          <w:i/>
          <w:sz w:val="24"/>
          <w:szCs w:val="24"/>
          <w:lang w:val="id-ID"/>
        </w:rPr>
        <w:t>hypnoparenting</w:t>
      </w:r>
      <w:r w:rsidRPr="00437713">
        <w:rPr>
          <w:rFonts w:ascii="Times New Roman" w:eastAsia="Times New Roman" w:hAnsi="Times New Roman" w:cs="Times New Roman"/>
          <w:sz w:val="24"/>
          <w:szCs w:val="24"/>
          <w:lang w:val="id-ID"/>
        </w:rPr>
        <w:t xml:space="preserve">. Dampak yang disampaikan orang tua siswa adalah anak lebih tertarik bermain gadget dibandingkan dengan temanya,serta anak menjadi sulit belajar dan kecanduan terhadap penggunaan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Upaya yang dilakukan oleh orang tua </w:t>
      </w:r>
      <w:r w:rsidRPr="00437713">
        <w:rPr>
          <w:rFonts w:ascii="Times New Roman" w:eastAsia="Times New Roman" w:hAnsi="Times New Roman" w:cs="Times New Roman"/>
          <w:sz w:val="24"/>
          <w:szCs w:val="24"/>
          <w:lang w:val="id-ID"/>
        </w:rPr>
        <w:lastRenderedPageBreak/>
        <w:t xml:space="preserve">terhadap penggunaan </w:t>
      </w:r>
      <w:r w:rsidRPr="00437713">
        <w:rPr>
          <w:rFonts w:ascii="Times New Roman" w:eastAsia="Times New Roman" w:hAnsi="Times New Roman" w:cs="Times New Roman"/>
          <w:i/>
          <w:sz w:val="24"/>
          <w:szCs w:val="24"/>
          <w:lang w:val="id-ID"/>
        </w:rPr>
        <w:t xml:space="preserve">gadget </w:t>
      </w:r>
      <w:r w:rsidRPr="00437713">
        <w:rPr>
          <w:rFonts w:ascii="Times New Roman" w:eastAsia="Times New Roman" w:hAnsi="Times New Roman" w:cs="Times New Roman"/>
          <w:sz w:val="24"/>
          <w:szCs w:val="24"/>
          <w:lang w:val="id-ID"/>
        </w:rPr>
        <w:t xml:space="preserve">dengan cara mengalihkan perhatian anak terhadap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tetapi dengan cara tersebut belum maksimal anak bisa mengurangi terhadap penggunaan </w:t>
      </w:r>
      <w:r w:rsidRPr="00437713">
        <w:rPr>
          <w:rFonts w:ascii="Times New Roman" w:eastAsia="Times New Roman" w:hAnsi="Times New Roman" w:cs="Times New Roman"/>
          <w:i/>
          <w:sz w:val="24"/>
          <w:szCs w:val="24"/>
          <w:lang w:val="id-ID"/>
        </w:rPr>
        <w:t>gadget.</w:t>
      </w:r>
    </w:p>
    <w:p w:rsidR="00411935" w:rsidRPr="00411935" w:rsidRDefault="00411935" w:rsidP="00465623">
      <w:pPr>
        <w:spacing w:after="0"/>
        <w:ind w:firstLine="720"/>
        <w:contextualSpacing/>
        <w:jc w:val="both"/>
        <w:rPr>
          <w:rFonts w:ascii="Times New Roman" w:eastAsia="Times New Roman" w:hAnsi="Times New Roman" w:cs="Times New Roman"/>
          <w:i/>
          <w:sz w:val="24"/>
          <w:szCs w:val="24"/>
        </w:rPr>
      </w:pPr>
    </w:p>
    <w:p w:rsidR="00722739" w:rsidRPr="00FF1AFB" w:rsidRDefault="00722739" w:rsidP="00FF1AFB">
      <w:pPr>
        <w:spacing w:after="0"/>
        <w:contextualSpacing/>
        <w:jc w:val="both"/>
        <w:rPr>
          <w:rFonts w:ascii="Times New Roman" w:eastAsia="Times New Roman" w:hAnsi="Times New Roman" w:cs="Times New Roman"/>
          <w:b/>
          <w:sz w:val="24"/>
          <w:szCs w:val="24"/>
        </w:rPr>
      </w:pPr>
      <w:r w:rsidRPr="00FF1AFB">
        <w:rPr>
          <w:rFonts w:ascii="Times New Roman" w:eastAsia="Times New Roman" w:hAnsi="Times New Roman" w:cs="Times New Roman"/>
          <w:b/>
          <w:sz w:val="24"/>
          <w:szCs w:val="24"/>
        </w:rPr>
        <w:t>METODE PENELITIAN</w:t>
      </w:r>
    </w:p>
    <w:p w:rsidR="00FF1AFB" w:rsidRPr="00437713" w:rsidRDefault="00FF1AFB" w:rsidP="00FF1AFB">
      <w:pPr>
        <w:spacing w:after="0"/>
        <w:contextualSpacing/>
        <w:jc w:val="both"/>
        <w:rPr>
          <w:rFonts w:ascii="Times New Roman" w:eastAsia="Times New Roman" w:hAnsi="Times New Roman" w:cs="Times New Roman"/>
          <w:sz w:val="24"/>
          <w:szCs w:val="24"/>
        </w:rPr>
      </w:pPr>
    </w:p>
    <w:p w:rsidR="00722739" w:rsidRDefault="00722739" w:rsidP="00FF1AFB">
      <w:pPr>
        <w:tabs>
          <w:tab w:val="left" w:pos="6600"/>
        </w:tabs>
        <w:ind w:firstLine="720"/>
        <w:contextualSpacing/>
        <w:jc w:val="both"/>
        <w:rPr>
          <w:rFonts w:ascii="Times New Roman" w:eastAsia="Calibri" w:hAnsi="Times New Roman" w:cs="Times New Roman"/>
          <w:color w:val="000000"/>
          <w:sz w:val="24"/>
          <w:szCs w:val="24"/>
        </w:rPr>
      </w:pPr>
      <w:r w:rsidRPr="00437713">
        <w:rPr>
          <w:rFonts w:ascii="Times New Roman" w:eastAsia="Calibri" w:hAnsi="Times New Roman" w:cs="Times New Roman"/>
          <w:sz w:val="24"/>
          <w:szCs w:val="24"/>
          <w:lang w:val="id-ID"/>
        </w:rPr>
        <w:t xml:space="preserve">Penelitian ini merupakan penelitian kuantitatif dengan menggunakan rancangan penelitian </w:t>
      </w:r>
      <w:r w:rsidRPr="00437713">
        <w:rPr>
          <w:rFonts w:ascii="Times New Roman" w:eastAsia="Calibri" w:hAnsi="Times New Roman" w:cs="Times New Roman"/>
          <w:i/>
          <w:sz w:val="24"/>
          <w:szCs w:val="24"/>
          <w:lang w:val="id-ID"/>
        </w:rPr>
        <w:t>quasi eksperimental</w:t>
      </w:r>
      <w:r w:rsidRPr="00437713">
        <w:rPr>
          <w:rFonts w:ascii="Times New Roman" w:eastAsia="Calibri" w:hAnsi="Times New Roman" w:cs="Times New Roman"/>
          <w:sz w:val="24"/>
          <w:szCs w:val="24"/>
          <w:lang w:val="id-ID"/>
        </w:rPr>
        <w:t xml:space="preserve">. Rancangan ini, pengelompokan anggota sampel pada kelompok eksperimen dan kelompok kontrol tidak dilakukan secara random atau acak. Rancangan ini sering juga disebut </w:t>
      </w:r>
      <w:r w:rsidRPr="00437713">
        <w:rPr>
          <w:rFonts w:ascii="Times New Roman" w:eastAsia="Calibri" w:hAnsi="Times New Roman" w:cs="Times New Roman"/>
          <w:i/>
          <w:sz w:val="24"/>
          <w:szCs w:val="24"/>
          <w:lang w:val="id-ID"/>
        </w:rPr>
        <w:t>Nonrandomized Control Group Pretest Postest Design (</w:t>
      </w:r>
      <w:r w:rsidRPr="00437713">
        <w:rPr>
          <w:rFonts w:ascii="Times New Roman" w:eastAsia="Calibri" w:hAnsi="Times New Roman" w:cs="Times New Roman"/>
          <w:sz w:val="24"/>
          <w:szCs w:val="24"/>
          <w:lang w:val="id-ID"/>
        </w:rPr>
        <w:t>Notoatmodjo, 2012).</w:t>
      </w:r>
      <w:r w:rsidRPr="00437713">
        <w:rPr>
          <w:rFonts w:ascii="Times New Roman" w:eastAsia="Calibri" w:hAnsi="Times New Roman" w:cs="Times New Roman"/>
          <w:sz w:val="24"/>
          <w:szCs w:val="24"/>
        </w:rPr>
        <w:t xml:space="preserve"> </w:t>
      </w:r>
      <w:r w:rsidRPr="00437713">
        <w:rPr>
          <w:rFonts w:ascii="Times New Roman" w:eastAsia="Calibri" w:hAnsi="Times New Roman" w:cs="Times New Roman"/>
          <w:sz w:val="24"/>
          <w:szCs w:val="24"/>
          <w:lang w:val="id-ID"/>
        </w:rPr>
        <w:t>Populasi dalam penelitian ini adalah ibu dan anak berusia 4-6 tahun siswa Raudhatul Athfal Baetul Ghofur Purwakarta sebanyak 80 anak.</w:t>
      </w:r>
      <w:r w:rsidRPr="00437713">
        <w:rPr>
          <w:rFonts w:ascii="Times New Roman" w:eastAsia="Calibri" w:hAnsi="Times New Roman" w:cs="Times New Roman"/>
          <w:sz w:val="24"/>
          <w:szCs w:val="24"/>
        </w:rPr>
        <w:t xml:space="preserve"> </w:t>
      </w:r>
      <w:r w:rsidRPr="00437713">
        <w:rPr>
          <w:rFonts w:ascii="Times New Roman" w:eastAsia="Calibri" w:hAnsi="Times New Roman" w:cs="Times New Roman"/>
          <w:color w:val="000000"/>
          <w:sz w:val="24"/>
          <w:szCs w:val="24"/>
          <w:lang w:val="id-ID"/>
        </w:rPr>
        <w:t xml:space="preserve">Tehnik pengambilan sampel dalam penelitian ini adalah </w:t>
      </w:r>
      <w:r w:rsidRPr="00437713">
        <w:rPr>
          <w:rFonts w:ascii="Times New Roman" w:eastAsia="Calibri" w:hAnsi="Times New Roman" w:cs="Times New Roman"/>
          <w:i/>
          <w:color w:val="000000"/>
          <w:sz w:val="24"/>
          <w:szCs w:val="24"/>
          <w:lang w:val="id-ID"/>
        </w:rPr>
        <w:t>Non Probability Sampling</w:t>
      </w:r>
      <w:r w:rsidRPr="00437713">
        <w:rPr>
          <w:rFonts w:ascii="Times New Roman" w:eastAsia="Calibri" w:hAnsi="Times New Roman" w:cs="Times New Roman"/>
          <w:color w:val="000000"/>
          <w:sz w:val="24"/>
          <w:szCs w:val="24"/>
          <w:lang w:val="id-ID"/>
        </w:rPr>
        <w:t xml:space="preserve"> yaitu pengambilan sampel yang dilakukan tidak secara acak dengan menggunakan dengan menggunakan metode jenis </w:t>
      </w:r>
      <w:r w:rsidRPr="00437713">
        <w:rPr>
          <w:rFonts w:ascii="Times New Roman" w:eastAsia="Calibri" w:hAnsi="Times New Roman" w:cs="Times New Roman"/>
          <w:i/>
          <w:color w:val="000000"/>
          <w:sz w:val="24"/>
          <w:szCs w:val="24"/>
          <w:lang w:val="id-ID"/>
        </w:rPr>
        <w:t>Consecutive sampling</w:t>
      </w:r>
      <w:r w:rsidRPr="00437713">
        <w:rPr>
          <w:rFonts w:ascii="Times New Roman" w:eastAsia="Calibri" w:hAnsi="Times New Roman" w:cs="Times New Roman"/>
          <w:color w:val="000000"/>
          <w:sz w:val="24"/>
          <w:szCs w:val="24"/>
          <w:lang w:val="id-ID"/>
        </w:rPr>
        <w:t xml:space="preserve"> yaitu suatu metode pemilihan sampel yang dilakukan dengan memilih semua individu yang ditemui dan memenuhi kriteria pemilihan, sampai jumlah sampel yang diinginkan terpenuhi (Dharma, 2011).</w:t>
      </w:r>
      <w:r w:rsidRPr="00437713">
        <w:rPr>
          <w:rFonts w:ascii="Times New Roman" w:eastAsia="Calibri" w:hAnsi="Times New Roman" w:cs="Times New Roman"/>
          <w:color w:val="000000"/>
          <w:sz w:val="24"/>
          <w:szCs w:val="24"/>
        </w:rPr>
        <w:t xml:space="preserve"> </w:t>
      </w:r>
      <w:r w:rsidRPr="00437713">
        <w:rPr>
          <w:rFonts w:ascii="Times New Roman" w:eastAsia="Calibri" w:hAnsi="Times New Roman" w:cs="Times New Roman"/>
          <w:color w:val="000000"/>
          <w:sz w:val="24"/>
          <w:szCs w:val="24"/>
          <w:lang w:val="id-ID"/>
        </w:rPr>
        <w:t xml:space="preserve">Jumlah keseluruhan sampel dalam penelitian ini adalah 36 responden. Pelaksanaan pemilihan sampel pada penelitian ini dibantu oleh guru kelas, dengan tehnik  penentuan kelompok kontrol dan intervensi berdasarkan pengocokan antara kelas B1 dan B2, kemudian untuk penentuan  sampel sesuai daftar hadir siswa berdasarkan no urut ganjil dan genap, serta berdasarkan  dengan </w:t>
      </w:r>
      <w:r w:rsidRPr="00437713">
        <w:rPr>
          <w:rFonts w:ascii="Times New Roman" w:eastAsia="Calibri" w:hAnsi="Times New Roman" w:cs="Times New Roman"/>
          <w:color w:val="000000"/>
          <w:sz w:val="24"/>
          <w:szCs w:val="24"/>
          <w:lang w:val="id-ID"/>
        </w:rPr>
        <w:lastRenderedPageBreak/>
        <w:t>kriteria inklusif, untuk kelas B1 sebanyak 18 orang untuk kelompok kontrol, sedangkan kelas B2 sebanyak 18 orang untuk kelompok intervensi.</w:t>
      </w:r>
    </w:p>
    <w:p w:rsidR="00FF1AFB" w:rsidRDefault="00FF1AFB" w:rsidP="00FF1AFB">
      <w:pPr>
        <w:tabs>
          <w:tab w:val="left" w:pos="6600"/>
        </w:tabs>
        <w:ind w:firstLine="720"/>
        <w:contextualSpacing/>
        <w:jc w:val="both"/>
        <w:rPr>
          <w:rFonts w:ascii="Times New Roman" w:eastAsia="Calibri" w:hAnsi="Times New Roman" w:cs="Times New Roman"/>
          <w:color w:val="000000"/>
          <w:sz w:val="24"/>
          <w:szCs w:val="24"/>
        </w:rPr>
      </w:pPr>
    </w:p>
    <w:p w:rsidR="00465623" w:rsidRPr="00FF1AFB" w:rsidRDefault="00465623" w:rsidP="00FF1AFB">
      <w:pPr>
        <w:tabs>
          <w:tab w:val="left" w:pos="6600"/>
        </w:tabs>
        <w:ind w:firstLine="720"/>
        <w:contextualSpacing/>
        <w:jc w:val="both"/>
        <w:rPr>
          <w:rFonts w:ascii="Times New Roman" w:eastAsia="Calibri" w:hAnsi="Times New Roman" w:cs="Times New Roman"/>
          <w:color w:val="000000"/>
          <w:sz w:val="24"/>
          <w:szCs w:val="24"/>
        </w:rPr>
      </w:pPr>
    </w:p>
    <w:p w:rsidR="00076DFB" w:rsidRPr="003C6D34" w:rsidRDefault="00076DFB" w:rsidP="00076DFB">
      <w:pPr>
        <w:tabs>
          <w:tab w:val="left" w:pos="6600"/>
        </w:tabs>
        <w:spacing w:line="480" w:lineRule="auto"/>
        <w:contextualSpacing/>
        <w:jc w:val="both"/>
        <w:rPr>
          <w:rFonts w:ascii="Times New Roman" w:eastAsia="Calibri" w:hAnsi="Times New Roman" w:cs="Times New Roman"/>
          <w:b/>
          <w:color w:val="000000"/>
          <w:sz w:val="24"/>
          <w:szCs w:val="24"/>
        </w:rPr>
      </w:pPr>
      <w:r w:rsidRPr="003C6D34">
        <w:rPr>
          <w:rFonts w:ascii="Times New Roman" w:eastAsia="Calibri" w:hAnsi="Times New Roman" w:cs="Times New Roman"/>
          <w:b/>
          <w:color w:val="000000"/>
          <w:sz w:val="24"/>
          <w:szCs w:val="24"/>
        </w:rPr>
        <w:t xml:space="preserve">HASIL PENELITIAN </w:t>
      </w:r>
    </w:p>
    <w:p w:rsidR="00FF1AFB" w:rsidRDefault="00076DFB" w:rsidP="00FF1AFB">
      <w:pPr>
        <w:tabs>
          <w:tab w:val="left" w:pos="6600"/>
        </w:tabs>
        <w:ind w:left="900" w:hanging="900"/>
        <w:contextualSpacing/>
        <w:jc w:val="both"/>
        <w:rPr>
          <w:rFonts w:ascii="Times New Roman" w:eastAsia="Calibri" w:hAnsi="Times New Roman" w:cs="Times New Roman"/>
          <w:b/>
          <w:color w:val="000000"/>
          <w:sz w:val="24"/>
          <w:szCs w:val="24"/>
        </w:rPr>
      </w:pPr>
      <w:proofErr w:type="spellStart"/>
      <w:proofErr w:type="gramStart"/>
      <w:r w:rsidRPr="003C6D34">
        <w:rPr>
          <w:rFonts w:ascii="Times New Roman" w:eastAsia="Calibri" w:hAnsi="Times New Roman" w:cs="Times New Roman"/>
          <w:b/>
          <w:color w:val="000000"/>
          <w:sz w:val="24"/>
          <w:szCs w:val="24"/>
        </w:rPr>
        <w:t>Tabel</w:t>
      </w:r>
      <w:proofErr w:type="spellEnd"/>
      <w:r w:rsidRPr="003C6D34">
        <w:rPr>
          <w:rFonts w:ascii="Times New Roman" w:eastAsia="Calibri" w:hAnsi="Times New Roman" w:cs="Times New Roman"/>
          <w:b/>
          <w:color w:val="000000"/>
          <w:sz w:val="24"/>
          <w:szCs w:val="24"/>
        </w:rPr>
        <w:t xml:space="preserve"> 1.</w:t>
      </w:r>
      <w:proofErr w:type="gramEnd"/>
      <w:r w:rsidRPr="003C6D34">
        <w:rPr>
          <w:rFonts w:ascii="Times New Roman" w:eastAsia="Calibri" w:hAnsi="Times New Roman" w:cs="Times New Roman"/>
          <w:b/>
          <w:color w:val="000000"/>
          <w:sz w:val="24"/>
          <w:szCs w:val="24"/>
        </w:rPr>
        <w:t xml:space="preserve"> </w:t>
      </w:r>
      <w:proofErr w:type="spellStart"/>
      <w:r w:rsidRPr="003C6D34">
        <w:rPr>
          <w:rFonts w:ascii="Times New Roman" w:eastAsia="Calibri" w:hAnsi="Times New Roman" w:cs="Times New Roman"/>
          <w:b/>
          <w:color w:val="000000"/>
          <w:sz w:val="24"/>
          <w:szCs w:val="24"/>
        </w:rPr>
        <w:t>Distribusi</w:t>
      </w:r>
      <w:proofErr w:type="spellEnd"/>
      <w:r w:rsidRPr="003C6D34">
        <w:rPr>
          <w:rFonts w:ascii="Times New Roman" w:eastAsia="Calibri" w:hAnsi="Times New Roman" w:cs="Times New Roman"/>
          <w:b/>
          <w:color w:val="000000"/>
          <w:sz w:val="24"/>
          <w:szCs w:val="24"/>
        </w:rPr>
        <w:t xml:space="preserve"> </w:t>
      </w:r>
      <w:proofErr w:type="spellStart"/>
      <w:r w:rsidRPr="003C6D34">
        <w:rPr>
          <w:rFonts w:ascii="Times New Roman" w:eastAsia="Calibri" w:hAnsi="Times New Roman" w:cs="Times New Roman"/>
          <w:b/>
          <w:color w:val="000000"/>
          <w:sz w:val="24"/>
          <w:szCs w:val="24"/>
        </w:rPr>
        <w:t>Karakteristik</w:t>
      </w:r>
      <w:proofErr w:type="spellEnd"/>
      <w:r w:rsidRPr="003C6D34">
        <w:rPr>
          <w:rFonts w:ascii="Times New Roman" w:eastAsia="Calibri" w:hAnsi="Times New Roman" w:cs="Times New Roman"/>
          <w:b/>
          <w:color w:val="000000"/>
          <w:sz w:val="24"/>
          <w:szCs w:val="24"/>
        </w:rPr>
        <w:t xml:space="preserve"> </w:t>
      </w:r>
      <w:proofErr w:type="spellStart"/>
      <w:r w:rsidRPr="003C6D34">
        <w:rPr>
          <w:rFonts w:ascii="Times New Roman" w:eastAsia="Calibri" w:hAnsi="Times New Roman" w:cs="Times New Roman"/>
          <w:b/>
          <w:color w:val="000000"/>
          <w:sz w:val="24"/>
          <w:szCs w:val="24"/>
        </w:rPr>
        <w:t>Responden</w:t>
      </w:r>
      <w:proofErr w:type="spellEnd"/>
      <w:r w:rsidRPr="003C6D34">
        <w:rPr>
          <w:rFonts w:ascii="Times New Roman" w:eastAsia="Calibri" w:hAnsi="Times New Roman" w:cs="Times New Roman"/>
          <w:b/>
          <w:color w:val="000000"/>
          <w:sz w:val="24"/>
          <w:szCs w:val="24"/>
        </w:rPr>
        <w:t xml:space="preserve"> </w:t>
      </w:r>
      <w:proofErr w:type="spellStart"/>
      <w:r w:rsidRPr="003C6D34">
        <w:rPr>
          <w:rFonts w:ascii="Times New Roman" w:eastAsia="Calibri" w:hAnsi="Times New Roman" w:cs="Times New Roman"/>
          <w:b/>
          <w:color w:val="000000"/>
          <w:sz w:val="24"/>
          <w:szCs w:val="24"/>
        </w:rPr>
        <w:t>B</w:t>
      </w:r>
      <w:r w:rsidR="00903616" w:rsidRPr="003C6D34">
        <w:rPr>
          <w:rFonts w:ascii="Times New Roman" w:eastAsia="Calibri" w:hAnsi="Times New Roman" w:cs="Times New Roman"/>
          <w:b/>
          <w:color w:val="000000"/>
          <w:sz w:val="24"/>
          <w:szCs w:val="24"/>
        </w:rPr>
        <w:t>erdasarkan</w:t>
      </w:r>
      <w:proofErr w:type="spellEnd"/>
      <w:r w:rsidR="00903616" w:rsidRPr="003C6D34">
        <w:rPr>
          <w:rFonts w:ascii="Times New Roman" w:eastAsia="Calibri" w:hAnsi="Times New Roman" w:cs="Times New Roman"/>
          <w:b/>
          <w:color w:val="000000"/>
          <w:sz w:val="24"/>
          <w:szCs w:val="24"/>
        </w:rPr>
        <w:t xml:space="preserve"> </w:t>
      </w:r>
      <w:proofErr w:type="spellStart"/>
      <w:r w:rsidR="00903616" w:rsidRPr="003C6D34">
        <w:rPr>
          <w:rFonts w:ascii="Times New Roman" w:eastAsia="Calibri" w:hAnsi="Times New Roman" w:cs="Times New Roman"/>
          <w:b/>
          <w:color w:val="000000"/>
          <w:sz w:val="24"/>
          <w:szCs w:val="24"/>
        </w:rPr>
        <w:t>Jenis</w:t>
      </w:r>
      <w:proofErr w:type="spellEnd"/>
      <w:r w:rsidR="00903616" w:rsidRPr="003C6D34">
        <w:rPr>
          <w:rFonts w:ascii="Times New Roman" w:eastAsia="Calibri" w:hAnsi="Times New Roman" w:cs="Times New Roman"/>
          <w:b/>
          <w:color w:val="000000"/>
          <w:sz w:val="24"/>
          <w:szCs w:val="24"/>
        </w:rPr>
        <w:t xml:space="preserve"> </w:t>
      </w:r>
      <w:proofErr w:type="spellStart"/>
      <w:r w:rsidR="00903616" w:rsidRPr="003C6D34">
        <w:rPr>
          <w:rFonts w:ascii="Times New Roman" w:eastAsia="Calibri" w:hAnsi="Times New Roman" w:cs="Times New Roman"/>
          <w:b/>
          <w:color w:val="000000"/>
          <w:sz w:val="24"/>
          <w:szCs w:val="24"/>
        </w:rPr>
        <w:t>Kelamin</w:t>
      </w:r>
      <w:proofErr w:type="spellEnd"/>
      <w:r w:rsidR="00903616" w:rsidRPr="003C6D34">
        <w:rPr>
          <w:rFonts w:ascii="Times New Roman" w:eastAsia="Calibri" w:hAnsi="Times New Roman" w:cs="Times New Roman"/>
          <w:b/>
          <w:color w:val="000000"/>
          <w:sz w:val="24"/>
          <w:szCs w:val="24"/>
        </w:rPr>
        <w:t xml:space="preserve"> </w:t>
      </w:r>
      <w:proofErr w:type="spellStart"/>
      <w:r w:rsidR="00903616" w:rsidRPr="003C6D34">
        <w:rPr>
          <w:rFonts w:ascii="Times New Roman" w:eastAsia="Calibri" w:hAnsi="Times New Roman" w:cs="Times New Roman"/>
          <w:b/>
          <w:color w:val="000000"/>
          <w:sz w:val="24"/>
          <w:szCs w:val="24"/>
        </w:rPr>
        <w:t>dan</w:t>
      </w:r>
      <w:proofErr w:type="spellEnd"/>
      <w:r w:rsidR="00903616" w:rsidRPr="003C6D34">
        <w:rPr>
          <w:rFonts w:ascii="Times New Roman" w:eastAsia="Calibri" w:hAnsi="Times New Roman" w:cs="Times New Roman"/>
          <w:b/>
          <w:color w:val="000000"/>
          <w:sz w:val="24"/>
          <w:szCs w:val="24"/>
        </w:rPr>
        <w:t xml:space="preserve"> </w:t>
      </w:r>
      <w:proofErr w:type="spellStart"/>
      <w:r w:rsidR="00903616" w:rsidRPr="003C6D34">
        <w:rPr>
          <w:rFonts w:ascii="Times New Roman" w:eastAsia="Calibri" w:hAnsi="Times New Roman" w:cs="Times New Roman"/>
          <w:b/>
          <w:color w:val="000000"/>
          <w:sz w:val="24"/>
          <w:szCs w:val="24"/>
        </w:rPr>
        <w:t>Usia</w:t>
      </w:r>
      <w:proofErr w:type="spellEnd"/>
      <w:r w:rsidRPr="003C6D34">
        <w:rPr>
          <w:rFonts w:ascii="Times New Roman" w:eastAsia="Calibri" w:hAnsi="Times New Roman" w:cs="Times New Roman"/>
          <w:b/>
          <w:color w:val="000000"/>
          <w:sz w:val="24"/>
          <w:szCs w:val="24"/>
        </w:rPr>
        <w:t xml:space="preserve"> </w:t>
      </w:r>
      <w:proofErr w:type="spellStart"/>
      <w:r w:rsidRPr="003C6D34">
        <w:rPr>
          <w:rFonts w:ascii="Times New Roman" w:eastAsia="Calibri" w:hAnsi="Times New Roman" w:cs="Times New Roman"/>
          <w:b/>
          <w:color w:val="000000"/>
          <w:sz w:val="24"/>
          <w:szCs w:val="24"/>
        </w:rPr>
        <w:t>Siswa</w:t>
      </w:r>
      <w:proofErr w:type="spellEnd"/>
      <w:r w:rsidRPr="003C6D34">
        <w:rPr>
          <w:rFonts w:ascii="Times New Roman" w:eastAsia="Calibri" w:hAnsi="Times New Roman" w:cs="Times New Roman"/>
          <w:b/>
          <w:color w:val="000000"/>
          <w:sz w:val="24"/>
          <w:szCs w:val="24"/>
        </w:rPr>
        <w:t xml:space="preserve"> Di </w:t>
      </w:r>
      <w:proofErr w:type="spellStart"/>
      <w:r w:rsidRPr="003C6D34">
        <w:rPr>
          <w:rFonts w:ascii="Times New Roman" w:eastAsia="Calibri" w:hAnsi="Times New Roman" w:cs="Times New Roman"/>
          <w:b/>
          <w:color w:val="000000"/>
          <w:sz w:val="24"/>
          <w:szCs w:val="24"/>
        </w:rPr>
        <w:t>Raudhatul</w:t>
      </w:r>
      <w:proofErr w:type="spellEnd"/>
      <w:r w:rsidRPr="003C6D34">
        <w:rPr>
          <w:rFonts w:ascii="Times New Roman" w:eastAsia="Calibri" w:hAnsi="Times New Roman" w:cs="Times New Roman"/>
          <w:b/>
          <w:color w:val="000000"/>
          <w:sz w:val="24"/>
          <w:szCs w:val="24"/>
        </w:rPr>
        <w:t xml:space="preserve"> </w:t>
      </w:r>
      <w:proofErr w:type="spellStart"/>
      <w:r w:rsidRPr="003C6D34">
        <w:rPr>
          <w:rFonts w:ascii="Times New Roman" w:eastAsia="Calibri" w:hAnsi="Times New Roman" w:cs="Times New Roman"/>
          <w:b/>
          <w:color w:val="000000"/>
          <w:sz w:val="24"/>
          <w:szCs w:val="24"/>
        </w:rPr>
        <w:t>Athfal</w:t>
      </w:r>
      <w:proofErr w:type="spellEnd"/>
      <w:r w:rsidRPr="003C6D34">
        <w:rPr>
          <w:rFonts w:ascii="Times New Roman" w:eastAsia="Calibri" w:hAnsi="Times New Roman" w:cs="Times New Roman"/>
          <w:b/>
          <w:color w:val="000000"/>
          <w:sz w:val="24"/>
          <w:szCs w:val="24"/>
        </w:rPr>
        <w:t xml:space="preserve"> </w:t>
      </w:r>
      <w:proofErr w:type="spellStart"/>
      <w:r w:rsidRPr="003C6D34">
        <w:rPr>
          <w:rFonts w:ascii="Times New Roman" w:eastAsia="Calibri" w:hAnsi="Times New Roman" w:cs="Times New Roman"/>
          <w:b/>
          <w:color w:val="000000"/>
          <w:sz w:val="24"/>
          <w:szCs w:val="24"/>
        </w:rPr>
        <w:t>Baetul</w:t>
      </w:r>
      <w:proofErr w:type="spellEnd"/>
      <w:r w:rsidRPr="003C6D34">
        <w:rPr>
          <w:rFonts w:ascii="Times New Roman" w:eastAsia="Calibri" w:hAnsi="Times New Roman" w:cs="Times New Roman"/>
          <w:b/>
          <w:color w:val="000000"/>
          <w:sz w:val="24"/>
          <w:szCs w:val="24"/>
        </w:rPr>
        <w:t xml:space="preserve"> </w:t>
      </w:r>
      <w:proofErr w:type="spellStart"/>
      <w:r w:rsidRPr="003C6D34">
        <w:rPr>
          <w:rFonts w:ascii="Times New Roman" w:eastAsia="Calibri" w:hAnsi="Times New Roman" w:cs="Times New Roman"/>
          <w:b/>
          <w:color w:val="000000"/>
          <w:sz w:val="24"/>
          <w:szCs w:val="24"/>
        </w:rPr>
        <w:t>Ghofur</w:t>
      </w:r>
      <w:proofErr w:type="spellEnd"/>
      <w:r w:rsidRPr="003C6D34">
        <w:rPr>
          <w:rFonts w:ascii="Times New Roman" w:eastAsia="Calibri" w:hAnsi="Times New Roman" w:cs="Times New Roman"/>
          <w:b/>
          <w:color w:val="000000"/>
          <w:sz w:val="24"/>
          <w:szCs w:val="24"/>
        </w:rPr>
        <w:t xml:space="preserve"> </w:t>
      </w:r>
      <w:proofErr w:type="spellStart"/>
      <w:r w:rsidRPr="003C6D34">
        <w:rPr>
          <w:rFonts w:ascii="Times New Roman" w:eastAsia="Calibri" w:hAnsi="Times New Roman" w:cs="Times New Roman"/>
          <w:b/>
          <w:color w:val="000000"/>
          <w:sz w:val="24"/>
          <w:szCs w:val="24"/>
        </w:rPr>
        <w:t>Purwakarta</w:t>
      </w:r>
      <w:proofErr w:type="spellEnd"/>
      <w:r w:rsidRPr="003C6D34">
        <w:rPr>
          <w:rFonts w:ascii="Times New Roman" w:eastAsia="Calibri" w:hAnsi="Times New Roman" w:cs="Times New Roman"/>
          <w:b/>
          <w:color w:val="000000"/>
          <w:sz w:val="24"/>
          <w:szCs w:val="24"/>
        </w:rPr>
        <w:t xml:space="preserve"> </w:t>
      </w:r>
    </w:p>
    <w:p w:rsidR="00FF1AFB" w:rsidRPr="003C6D34" w:rsidRDefault="00FF1AFB" w:rsidP="00FF1AFB">
      <w:pPr>
        <w:tabs>
          <w:tab w:val="left" w:pos="6600"/>
        </w:tabs>
        <w:ind w:left="900" w:hanging="900"/>
        <w:contextualSpacing/>
        <w:jc w:val="both"/>
        <w:rPr>
          <w:rFonts w:ascii="Times New Roman" w:eastAsia="Calibri" w:hAnsi="Times New Roman" w:cs="Times New Roman"/>
          <w:b/>
          <w:color w:val="000000"/>
          <w:sz w:val="24"/>
          <w:szCs w:val="24"/>
        </w:rPr>
      </w:pPr>
    </w:p>
    <w:tbl>
      <w:tblPr>
        <w:tblW w:w="4512" w:type="dxa"/>
        <w:tblLayout w:type="fixed"/>
        <w:tblCellMar>
          <w:left w:w="30" w:type="dxa"/>
          <w:right w:w="30" w:type="dxa"/>
        </w:tblCellMar>
        <w:tblLook w:val="0000" w:firstRow="0" w:lastRow="0" w:firstColumn="0" w:lastColumn="0" w:noHBand="0" w:noVBand="0"/>
      </w:tblPr>
      <w:tblGrid>
        <w:gridCol w:w="480"/>
        <w:gridCol w:w="1080"/>
        <w:gridCol w:w="810"/>
        <w:gridCol w:w="540"/>
        <w:gridCol w:w="810"/>
        <w:gridCol w:w="792"/>
      </w:tblGrid>
      <w:tr w:rsidR="008540CC" w:rsidRPr="008540CC" w:rsidTr="00465623">
        <w:trPr>
          <w:cantSplit/>
          <w:trHeight w:val="642"/>
          <w:tblHeader/>
        </w:trPr>
        <w:tc>
          <w:tcPr>
            <w:tcW w:w="480" w:type="dxa"/>
            <w:tcBorders>
              <w:top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sz w:val="20"/>
                <w:szCs w:val="20"/>
                <w:lang w:val="id-ID"/>
              </w:rPr>
            </w:pPr>
          </w:p>
          <w:p w:rsidR="008540CC" w:rsidRPr="008540CC" w:rsidRDefault="008540CC" w:rsidP="00FF1AFB">
            <w:pPr>
              <w:autoSpaceDE w:val="0"/>
              <w:autoSpaceDN w:val="0"/>
              <w:adjustRightInd w:val="0"/>
              <w:spacing w:after="0" w:line="240" w:lineRule="auto"/>
              <w:rPr>
                <w:rFonts w:ascii="Times New Roman" w:eastAsia="Calibri" w:hAnsi="Times New Roman" w:cs="Times New Roman"/>
                <w:sz w:val="20"/>
                <w:szCs w:val="20"/>
                <w:lang w:val="id-ID"/>
              </w:rPr>
            </w:pPr>
            <w:r w:rsidRPr="008540CC">
              <w:rPr>
                <w:rFonts w:ascii="Times New Roman" w:eastAsia="Calibri" w:hAnsi="Times New Roman" w:cs="Times New Roman"/>
                <w:sz w:val="20"/>
                <w:szCs w:val="20"/>
                <w:lang w:val="id-ID"/>
              </w:rPr>
              <w:t xml:space="preserve">  No</w:t>
            </w:r>
          </w:p>
        </w:tc>
        <w:tc>
          <w:tcPr>
            <w:tcW w:w="1080" w:type="dxa"/>
            <w:tcBorders>
              <w:top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sz w:val="20"/>
                <w:szCs w:val="20"/>
                <w:lang w:val="id-ID"/>
              </w:rPr>
            </w:pPr>
          </w:p>
          <w:p w:rsidR="008540CC" w:rsidRPr="008540CC" w:rsidRDefault="008540CC" w:rsidP="00FF1AFB">
            <w:pPr>
              <w:autoSpaceDE w:val="0"/>
              <w:autoSpaceDN w:val="0"/>
              <w:adjustRightInd w:val="0"/>
              <w:spacing w:after="0" w:line="240" w:lineRule="auto"/>
              <w:rPr>
                <w:rFonts w:ascii="Times New Roman" w:eastAsia="Calibri" w:hAnsi="Times New Roman" w:cs="Times New Roman"/>
                <w:sz w:val="20"/>
                <w:szCs w:val="20"/>
                <w:lang w:val="id-ID"/>
              </w:rPr>
            </w:pPr>
            <w:r w:rsidRPr="008540CC">
              <w:rPr>
                <w:rFonts w:ascii="Times New Roman" w:eastAsia="Calibri" w:hAnsi="Times New Roman" w:cs="Times New Roman"/>
                <w:sz w:val="20"/>
                <w:szCs w:val="20"/>
                <w:lang w:val="id-ID"/>
              </w:rPr>
              <w:t xml:space="preserve">     Variabel</w:t>
            </w:r>
          </w:p>
        </w:tc>
        <w:tc>
          <w:tcPr>
            <w:tcW w:w="1350" w:type="dxa"/>
            <w:gridSpan w:val="2"/>
            <w:tcBorders>
              <w:top w:val="single" w:sz="4" w:space="0" w:color="auto"/>
              <w:bottom w:val="single" w:sz="4" w:space="0" w:color="auto"/>
            </w:tcBorders>
            <w:shd w:val="clear" w:color="auto" w:fill="FFFFFF"/>
            <w:tcMar>
              <w:top w:w="30" w:type="dxa"/>
              <w:left w:w="30" w:type="dxa"/>
              <w:bottom w:w="30" w:type="dxa"/>
              <w:right w:w="30" w:type="dxa"/>
            </w:tcMar>
            <w:vAlign w:val="bottom"/>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 xml:space="preserve">Kelompok kontrol </w:t>
            </w:r>
          </w:p>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(n=18)</w:t>
            </w:r>
          </w:p>
        </w:tc>
        <w:tc>
          <w:tcPr>
            <w:tcW w:w="1602" w:type="dxa"/>
            <w:gridSpan w:val="2"/>
            <w:tcBorders>
              <w:top w:val="single" w:sz="4" w:space="0" w:color="auto"/>
              <w:bottom w:val="single" w:sz="4" w:space="0" w:color="auto"/>
            </w:tcBorders>
            <w:shd w:val="clear" w:color="auto" w:fill="FFFFFF"/>
            <w:tcMar>
              <w:top w:w="30" w:type="dxa"/>
              <w:left w:w="30" w:type="dxa"/>
              <w:bottom w:w="30" w:type="dxa"/>
              <w:right w:w="30" w:type="dxa"/>
            </w:tcMar>
            <w:vAlign w:val="bottom"/>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Kelompok Intervensi</w:t>
            </w:r>
          </w:p>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(n=18)</w:t>
            </w:r>
          </w:p>
        </w:tc>
      </w:tr>
      <w:tr w:rsidR="00465623" w:rsidRPr="008540CC" w:rsidTr="00465623">
        <w:trPr>
          <w:cantSplit/>
          <w:tblHeader/>
        </w:trPr>
        <w:tc>
          <w:tcPr>
            <w:tcW w:w="480" w:type="dxa"/>
            <w:vMerge w:val="restart"/>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p>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p>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1.</w:t>
            </w:r>
          </w:p>
        </w:tc>
        <w:tc>
          <w:tcPr>
            <w:tcW w:w="1080" w:type="dxa"/>
            <w:tcBorders>
              <w:bottom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tc>
        <w:tc>
          <w:tcPr>
            <w:tcW w:w="810"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F</w:t>
            </w:r>
          </w:p>
        </w:tc>
        <w:tc>
          <w:tcPr>
            <w:tcW w:w="540"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w:t>
            </w:r>
          </w:p>
        </w:tc>
        <w:tc>
          <w:tcPr>
            <w:tcW w:w="810"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F</w:t>
            </w:r>
          </w:p>
        </w:tc>
        <w:tc>
          <w:tcPr>
            <w:tcW w:w="792"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w:t>
            </w:r>
          </w:p>
        </w:tc>
      </w:tr>
      <w:tr w:rsidR="00465623" w:rsidRPr="008540CC" w:rsidTr="00465623">
        <w:trPr>
          <w:cantSplit/>
          <w:trHeight w:val="212"/>
          <w:tblHeader/>
        </w:trPr>
        <w:tc>
          <w:tcPr>
            <w:tcW w:w="480" w:type="dxa"/>
            <w:vMerge/>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tc>
        <w:tc>
          <w:tcPr>
            <w:tcW w:w="1080" w:type="dxa"/>
            <w:tcBorders>
              <w:top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Jenis kelamin</w:t>
            </w:r>
          </w:p>
        </w:tc>
        <w:tc>
          <w:tcPr>
            <w:tcW w:w="810" w:type="dxa"/>
            <w:tcBorders>
              <w:top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right"/>
              <w:rPr>
                <w:rFonts w:ascii="Times New Roman" w:eastAsia="Calibri" w:hAnsi="Times New Roman" w:cs="Times New Roman"/>
                <w:color w:val="000000"/>
                <w:sz w:val="20"/>
                <w:szCs w:val="20"/>
                <w:lang w:val="id-ID"/>
              </w:rPr>
            </w:pPr>
          </w:p>
        </w:tc>
        <w:tc>
          <w:tcPr>
            <w:tcW w:w="540" w:type="dxa"/>
            <w:tcBorders>
              <w:top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tc>
        <w:tc>
          <w:tcPr>
            <w:tcW w:w="810" w:type="dxa"/>
            <w:tcBorders>
              <w:top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right"/>
              <w:rPr>
                <w:rFonts w:ascii="Times New Roman" w:eastAsia="Calibri" w:hAnsi="Times New Roman" w:cs="Times New Roman"/>
                <w:color w:val="000000"/>
                <w:sz w:val="20"/>
                <w:szCs w:val="20"/>
                <w:lang w:val="id-ID"/>
              </w:rPr>
            </w:pPr>
          </w:p>
        </w:tc>
        <w:tc>
          <w:tcPr>
            <w:tcW w:w="792" w:type="dxa"/>
            <w:tcBorders>
              <w:top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p>
        </w:tc>
      </w:tr>
      <w:tr w:rsidR="00465623" w:rsidRPr="008540CC" w:rsidTr="00465623">
        <w:trPr>
          <w:cantSplit/>
        </w:trPr>
        <w:tc>
          <w:tcPr>
            <w:tcW w:w="480" w:type="dxa"/>
            <w:vMerge/>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tc>
        <w:tc>
          <w:tcPr>
            <w:tcW w:w="1080" w:type="dxa"/>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Laki-laki</w:t>
            </w:r>
          </w:p>
        </w:tc>
        <w:tc>
          <w:tcPr>
            <w:tcW w:w="810" w:type="dxa"/>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11</w:t>
            </w:r>
          </w:p>
        </w:tc>
        <w:tc>
          <w:tcPr>
            <w:tcW w:w="540" w:type="dxa"/>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61,1</w:t>
            </w:r>
          </w:p>
        </w:tc>
        <w:tc>
          <w:tcPr>
            <w:tcW w:w="810" w:type="dxa"/>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9</w:t>
            </w:r>
          </w:p>
        </w:tc>
        <w:tc>
          <w:tcPr>
            <w:tcW w:w="792" w:type="dxa"/>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sz w:val="20"/>
                <w:szCs w:val="20"/>
                <w:lang w:val="id-ID"/>
              </w:rPr>
            </w:pPr>
            <w:r w:rsidRPr="008540CC">
              <w:rPr>
                <w:rFonts w:ascii="Times New Roman" w:eastAsia="Calibri" w:hAnsi="Times New Roman" w:cs="Times New Roman"/>
                <w:sz w:val="20"/>
                <w:szCs w:val="20"/>
                <w:lang w:val="id-ID"/>
              </w:rPr>
              <w:t>50,0</w:t>
            </w:r>
          </w:p>
        </w:tc>
      </w:tr>
      <w:tr w:rsidR="00465623" w:rsidRPr="008540CC" w:rsidTr="00465623">
        <w:trPr>
          <w:cantSplit/>
        </w:trPr>
        <w:tc>
          <w:tcPr>
            <w:tcW w:w="480" w:type="dxa"/>
            <w:vMerge/>
            <w:tcBorders>
              <w:bottom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tc>
        <w:tc>
          <w:tcPr>
            <w:tcW w:w="1080" w:type="dxa"/>
            <w:tcBorders>
              <w:bottom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 xml:space="preserve">Perempuan </w:t>
            </w:r>
          </w:p>
        </w:tc>
        <w:tc>
          <w:tcPr>
            <w:tcW w:w="810" w:type="dxa"/>
            <w:tcBorders>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7</w:t>
            </w:r>
          </w:p>
        </w:tc>
        <w:tc>
          <w:tcPr>
            <w:tcW w:w="540" w:type="dxa"/>
            <w:tcBorders>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38,9</w:t>
            </w:r>
          </w:p>
        </w:tc>
        <w:tc>
          <w:tcPr>
            <w:tcW w:w="810" w:type="dxa"/>
            <w:tcBorders>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9</w:t>
            </w:r>
          </w:p>
        </w:tc>
        <w:tc>
          <w:tcPr>
            <w:tcW w:w="792" w:type="dxa"/>
            <w:tcBorders>
              <w:bottom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sz w:val="20"/>
                <w:szCs w:val="20"/>
                <w:lang w:val="id-ID"/>
              </w:rPr>
            </w:pPr>
            <w:r w:rsidRPr="008540CC">
              <w:rPr>
                <w:rFonts w:ascii="Times New Roman" w:eastAsia="Calibri" w:hAnsi="Times New Roman" w:cs="Times New Roman"/>
                <w:sz w:val="20"/>
                <w:szCs w:val="20"/>
                <w:lang w:val="id-ID"/>
              </w:rPr>
              <w:t>50,0</w:t>
            </w:r>
          </w:p>
        </w:tc>
      </w:tr>
      <w:tr w:rsidR="00465623" w:rsidRPr="008540CC" w:rsidTr="00465623">
        <w:trPr>
          <w:cantSplit/>
        </w:trPr>
        <w:tc>
          <w:tcPr>
            <w:tcW w:w="480" w:type="dxa"/>
            <w:vMerge w:val="restart"/>
            <w:tcBorders>
              <w:top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rPr>
            </w:pPr>
          </w:p>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p>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2.</w:t>
            </w:r>
          </w:p>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tc>
        <w:tc>
          <w:tcPr>
            <w:tcW w:w="1080" w:type="dxa"/>
            <w:tcBorders>
              <w:top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Usia Anak</w:t>
            </w:r>
          </w:p>
        </w:tc>
        <w:tc>
          <w:tcPr>
            <w:tcW w:w="810" w:type="dxa"/>
            <w:tcBorders>
              <w:top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p>
        </w:tc>
        <w:tc>
          <w:tcPr>
            <w:tcW w:w="540" w:type="dxa"/>
            <w:tcBorders>
              <w:top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p>
        </w:tc>
        <w:tc>
          <w:tcPr>
            <w:tcW w:w="810" w:type="dxa"/>
            <w:tcBorders>
              <w:top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p>
        </w:tc>
        <w:tc>
          <w:tcPr>
            <w:tcW w:w="792" w:type="dxa"/>
            <w:tcBorders>
              <w:top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sz w:val="20"/>
                <w:szCs w:val="20"/>
                <w:lang w:val="id-ID"/>
              </w:rPr>
            </w:pPr>
          </w:p>
        </w:tc>
      </w:tr>
      <w:tr w:rsidR="00465623" w:rsidRPr="008540CC" w:rsidTr="00465623">
        <w:trPr>
          <w:cantSplit/>
        </w:trPr>
        <w:tc>
          <w:tcPr>
            <w:tcW w:w="480" w:type="dxa"/>
            <w:vMerge/>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tc>
        <w:tc>
          <w:tcPr>
            <w:tcW w:w="1080" w:type="dxa"/>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4 Tahun</w:t>
            </w:r>
          </w:p>
        </w:tc>
        <w:tc>
          <w:tcPr>
            <w:tcW w:w="810" w:type="dxa"/>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1</w:t>
            </w:r>
          </w:p>
        </w:tc>
        <w:tc>
          <w:tcPr>
            <w:tcW w:w="540" w:type="dxa"/>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5,6</w:t>
            </w:r>
          </w:p>
        </w:tc>
        <w:tc>
          <w:tcPr>
            <w:tcW w:w="810" w:type="dxa"/>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4</w:t>
            </w:r>
          </w:p>
        </w:tc>
        <w:tc>
          <w:tcPr>
            <w:tcW w:w="792" w:type="dxa"/>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sz w:val="20"/>
                <w:szCs w:val="20"/>
                <w:lang w:val="id-ID"/>
              </w:rPr>
            </w:pPr>
            <w:r w:rsidRPr="008540CC">
              <w:rPr>
                <w:rFonts w:ascii="Times New Roman" w:eastAsia="Calibri" w:hAnsi="Times New Roman" w:cs="Times New Roman"/>
                <w:sz w:val="20"/>
                <w:szCs w:val="20"/>
                <w:lang w:val="id-ID"/>
              </w:rPr>
              <w:t>22,4</w:t>
            </w:r>
          </w:p>
        </w:tc>
      </w:tr>
      <w:tr w:rsidR="00465623" w:rsidRPr="008540CC" w:rsidTr="00465623">
        <w:trPr>
          <w:cantSplit/>
        </w:trPr>
        <w:tc>
          <w:tcPr>
            <w:tcW w:w="480" w:type="dxa"/>
            <w:vMerge/>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tc>
        <w:tc>
          <w:tcPr>
            <w:tcW w:w="1080" w:type="dxa"/>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5 Tahun</w:t>
            </w:r>
          </w:p>
        </w:tc>
        <w:tc>
          <w:tcPr>
            <w:tcW w:w="810" w:type="dxa"/>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8</w:t>
            </w:r>
          </w:p>
        </w:tc>
        <w:tc>
          <w:tcPr>
            <w:tcW w:w="540" w:type="dxa"/>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44,4</w:t>
            </w:r>
          </w:p>
        </w:tc>
        <w:tc>
          <w:tcPr>
            <w:tcW w:w="810" w:type="dxa"/>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7</w:t>
            </w:r>
          </w:p>
        </w:tc>
        <w:tc>
          <w:tcPr>
            <w:tcW w:w="792" w:type="dxa"/>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sz w:val="20"/>
                <w:szCs w:val="20"/>
                <w:lang w:val="id-ID"/>
              </w:rPr>
            </w:pPr>
            <w:r w:rsidRPr="008540CC">
              <w:rPr>
                <w:rFonts w:ascii="Times New Roman" w:eastAsia="Calibri" w:hAnsi="Times New Roman" w:cs="Times New Roman"/>
                <w:sz w:val="20"/>
                <w:szCs w:val="20"/>
                <w:lang w:val="id-ID"/>
              </w:rPr>
              <w:t>38,9</w:t>
            </w:r>
          </w:p>
        </w:tc>
      </w:tr>
      <w:tr w:rsidR="00465623" w:rsidRPr="008540CC" w:rsidTr="00465623">
        <w:trPr>
          <w:cantSplit/>
        </w:trPr>
        <w:tc>
          <w:tcPr>
            <w:tcW w:w="480" w:type="dxa"/>
            <w:vMerge/>
            <w:tcBorders>
              <w:bottom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tc>
        <w:tc>
          <w:tcPr>
            <w:tcW w:w="1080" w:type="dxa"/>
            <w:tcBorders>
              <w:bottom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 xml:space="preserve">6 Tahun </w:t>
            </w:r>
          </w:p>
        </w:tc>
        <w:tc>
          <w:tcPr>
            <w:tcW w:w="810" w:type="dxa"/>
            <w:tcBorders>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9</w:t>
            </w:r>
          </w:p>
        </w:tc>
        <w:tc>
          <w:tcPr>
            <w:tcW w:w="540" w:type="dxa"/>
            <w:tcBorders>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50,0</w:t>
            </w:r>
          </w:p>
        </w:tc>
        <w:tc>
          <w:tcPr>
            <w:tcW w:w="810" w:type="dxa"/>
            <w:tcBorders>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7</w:t>
            </w:r>
          </w:p>
        </w:tc>
        <w:tc>
          <w:tcPr>
            <w:tcW w:w="792" w:type="dxa"/>
            <w:tcBorders>
              <w:bottom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sz w:val="20"/>
                <w:szCs w:val="20"/>
                <w:lang w:val="id-ID"/>
              </w:rPr>
            </w:pPr>
            <w:r w:rsidRPr="008540CC">
              <w:rPr>
                <w:rFonts w:ascii="Times New Roman" w:eastAsia="Calibri" w:hAnsi="Times New Roman" w:cs="Times New Roman"/>
                <w:sz w:val="20"/>
                <w:szCs w:val="20"/>
                <w:lang w:val="id-ID"/>
              </w:rPr>
              <w:t>38,9</w:t>
            </w:r>
          </w:p>
        </w:tc>
      </w:tr>
    </w:tbl>
    <w:p w:rsidR="00076DFB" w:rsidRPr="00465623" w:rsidRDefault="00465623" w:rsidP="00076DFB">
      <w:pPr>
        <w:tabs>
          <w:tab w:val="left" w:pos="6600"/>
        </w:tabs>
        <w:spacing w:line="480" w:lineRule="auto"/>
        <w:contextualSpacing/>
        <w:jc w:val="both"/>
        <w:rPr>
          <w:rFonts w:ascii="Times New Roman" w:eastAsia="Calibri" w:hAnsi="Times New Roman" w:cs="Times New Roman"/>
          <w:color w:val="000000"/>
          <w:sz w:val="20"/>
          <w:szCs w:val="20"/>
        </w:rPr>
      </w:pPr>
      <w:proofErr w:type="spellStart"/>
      <w:r w:rsidRPr="00465623">
        <w:rPr>
          <w:rFonts w:ascii="Times New Roman" w:eastAsia="Calibri" w:hAnsi="Times New Roman" w:cs="Times New Roman"/>
          <w:color w:val="000000"/>
          <w:sz w:val="20"/>
          <w:szCs w:val="20"/>
        </w:rPr>
        <w:t>Sumber</w:t>
      </w:r>
      <w:proofErr w:type="spellEnd"/>
      <w:r w:rsidRPr="00465623">
        <w:rPr>
          <w:rFonts w:ascii="Times New Roman" w:eastAsia="Calibri" w:hAnsi="Times New Roman" w:cs="Times New Roman"/>
          <w:color w:val="000000"/>
          <w:sz w:val="20"/>
          <w:szCs w:val="20"/>
        </w:rPr>
        <w:t>: Data Primer</w:t>
      </w:r>
    </w:p>
    <w:p w:rsidR="00903616" w:rsidRDefault="00903616" w:rsidP="00FF1AFB">
      <w:pPr>
        <w:tabs>
          <w:tab w:val="left" w:pos="6600"/>
        </w:tabs>
        <w:ind w:firstLine="720"/>
        <w:contextualSpacing/>
        <w:jc w:val="both"/>
        <w:rPr>
          <w:rFonts w:ascii="Times New Roman" w:eastAsia="Calibri" w:hAnsi="Times New Roman" w:cs="Times New Roman"/>
          <w:sz w:val="24"/>
          <w:szCs w:val="24"/>
        </w:rPr>
      </w:pPr>
      <w:r w:rsidRPr="00437713">
        <w:rPr>
          <w:rFonts w:ascii="Times New Roman" w:eastAsia="Calibri" w:hAnsi="Times New Roman" w:cs="Times New Roman"/>
          <w:sz w:val="24"/>
          <w:szCs w:val="24"/>
          <w:lang w:val="id-ID"/>
        </w:rPr>
        <w:t>Berdasarkan tabel</w:t>
      </w:r>
      <w:r w:rsidRPr="00437713">
        <w:rPr>
          <w:rFonts w:ascii="Times New Roman" w:eastAsia="Calibri" w:hAnsi="Times New Roman" w:cs="Times New Roman"/>
          <w:sz w:val="24"/>
          <w:szCs w:val="24"/>
        </w:rPr>
        <w:t xml:space="preserve"> </w:t>
      </w:r>
      <w:r w:rsidRPr="00903616">
        <w:rPr>
          <w:rFonts w:ascii="Times New Roman" w:eastAsia="Calibri" w:hAnsi="Times New Roman" w:cs="Times New Roman"/>
          <w:sz w:val="24"/>
          <w:szCs w:val="24"/>
          <w:lang w:val="id-ID"/>
        </w:rPr>
        <w:t>1 bahwa jenis kelamin responden lebih banyak pada dua kelompok (kontrol dan intervensi) yaitu laki-laki  kelompok kontrol sebanyak 11 orang (61,1 %) dan kelompok intervensi sebanyak 9 orang (50,0 %). Sedangkan pada usia anak prasekolah lebih banyak pada dua kelompok  (kelompok kontrol dan intervensi) yaitu usia 6 tahun dengan kelompok kontrol sebanyak 9 orang (50,0 %) dan kelompok intervensi sebanyak 7 0rang (38,95 %).</w:t>
      </w:r>
    </w:p>
    <w:p w:rsidR="00FF1AFB" w:rsidRPr="00FF1AFB" w:rsidRDefault="00FF1AFB" w:rsidP="00FF1AFB">
      <w:pPr>
        <w:tabs>
          <w:tab w:val="left" w:pos="6600"/>
        </w:tabs>
        <w:ind w:firstLine="720"/>
        <w:contextualSpacing/>
        <w:jc w:val="both"/>
        <w:rPr>
          <w:rFonts w:ascii="Times New Roman" w:eastAsia="Calibri" w:hAnsi="Times New Roman" w:cs="Times New Roman"/>
          <w:sz w:val="24"/>
          <w:szCs w:val="24"/>
        </w:rPr>
      </w:pPr>
    </w:p>
    <w:p w:rsidR="00903616" w:rsidRDefault="00903616" w:rsidP="00FF1AFB">
      <w:pPr>
        <w:tabs>
          <w:tab w:val="left" w:pos="6600"/>
        </w:tabs>
        <w:ind w:left="900" w:hanging="900"/>
        <w:contextualSpacing/>
        <w:jc w:val="both"/>
        <w:rPr>
          <w:rFonts w:ascii="Times New Roman" w:eastAsia="Calibri" w:hAnsi="Times New Roman" w:cs="Times New Roman"/>
          <w:b/>
          <w:sz w:val="24"/>
          <w:szCs w:val="24"/>
        </w:rPr>
      </w:pPr>
      <w:proofErr w:type="spellStart"/>
      <w:proofErr w:type="gramStart"/>
      <w:r w:rsidRPr="003C6D34">
        <w:rPr>
          <w:rFonts w:ascii="Times New Roman" w:eastAsia="Calibri" w:hAnsi="Times New Roman" w:cs="Times New Roman"/>
          <w:b/>
          <w:sz w:val="24"/>
          <w:szCs w:val="24"/>
        </w:rPr>
        <w:t>Tabel</w:t>
      </w:r>
      <w:proofErr w:type="spellEnd"/>
      <w:r w:rsidRPr="003C6D34">
        <w:rPr>
          <w:rFonts w:ascii="Times New Roman" w:eastAsia="Calibri" w:hAnsi="Times New Roman" w:cs="Times New Roman"/>
          <w:b/>
          <w:sz w:val="24"/>
          <w:szCs w:val="24"/>
        </w:rPr>
        <w:t xml:space="preserve"> 2.</w:t>
      </w:r>
      <w:proofErr w:type="gramEnd"/>
      <w:r w:rsidRPr="003C6D34">
        <w:rPr>
          <w:rFonts w:ascii="Times New Roman" w:eastAsia="Calibri" w:hAnsi="Times New Roman" w:cs="Times New Roman"/>
          <w:b/>
          <w:sz w:val="24"/>
          <w:szCs w:val="24"/>
        </w:rPr>
        <w:t xml:space="preserve"> </w:t>
      </w:r>
      <w:proofErr w:type="spellStart"/>
      <w:r w:rsidRPr="003C6D34">
        <w:rPr>
          <w:rFonts w:ascii="Times New Roman" w:eastAsia="Calibri" w:hAnsi="Times New Roman" w:cs="Times New Roman"/>
          <w:b/>
          <w:sz w:val="24"/>
          <w:szCs w:val="24"/>
        </w:rPr>
        <w:t>Gambaran</w:t>
      </w:r>
      <w:proofErr w:type="spellEnd"/>
      <w:r w:rsidRPr="003C6D34">
        <w:rPr>
          <w:rFonts w:ascii="Times New Roman" w:eastAsia="Calibri" w:hAnsi="Times New Roman" w:cs="Times New Roman"/>
          <w:b/>
          <w:sz w:val="24"/>
          <w:szCs w:val="24"/>
        </w:rPr>
        <w:t xml:space="preserve"> </w:t>
      </w:r>
      <w:proofErr w:type="spellStart"/>
      <w:r w:rsidRPr="003C6D34">
        <w:rPr>
          <w:rFonts w:ascii="Times New Roman" w:eastAsia="Calibri" w:hAnsi="Times New Roman" w:cs="Times New Roman"/>
          <w:b/>
          <w:sz w:val="24"/>
          <w:szCs w:val="24"/>
        </w:rPr>
        <w:t>Kecanduan</w:t>
      </w:r>
      <w:proofErr w:type="spellEnd"/>
      <w:r w:rsidRPr="003C6D34">
        <w:rPr>
          <w:rFonts w:ascii="Times New Roman" w:eastAsia="Calibri" w:hAnsi="Times New Roman" w:cs="Times New Roman"/>
          <w:b/>
          <w:sz w:val="24"/>
          <w:szCs w:val="24"/>
        </w:rPr>
        <w:t xml:space="preserve"> Gadget </w:t>
      </w:r>
      <w:proofErr w:type="spellStart"/>
      <w:r w:rsidRPr="003C6D34">
        <w:rPr>
          <w:rFonts w:ascii="Times New Roman" w:eastAsia="Calibri" w:hAnsi="Times New Roman" w:cs="Times New Roman"/>
          <w:b/>
          <w:sz w:val="24"/>
          <w:szCs w:val="24"/>
        </w:rPr>
        <w:t>Pada</w:t>
      </w:r>
      <w:proofErr w:type="spellEnd"/>
      <w:r w:rsidRPr="003C6D34">
        <w:rPr>
          <w:rFonts w:ascii="Times New Roman" w:eastAsia="Calibri" w:hAnsi="Times New Roman" w:cs="Times New Roman"/>
          <w:b/>
          <w:sz w:val="24"/>
          <w:szCs w:val="24"/>
        </w:rPr>
        <w:t xml:space="preserve"> </w:t>
      </w:r>
      <w:proofErr w:type="spellStart"/>
      <w:r w:rsidRPr="003C6D34">
        <w:rPr>
          <w:rFonts w:ascii="Times New Roman" w:eastAsia="Calibri" w:hAnsi="Times New Roman" w:cs="Times New Roman"/>
          <w:b/>
          <w:sz w:val="24"/>
          <w:szCs w:val="24"/>
        </w:rPr>
        <w:t>Anak</w:t>
      </w:r>
      <w:proofErr w:type="spellEnd"/>
      <w:r w:rsidRPr="003C6D34">
        <w:rPr>
          <w:rFonts w:ascii="Times New Roman" w:eastAsia="Calibri" w:hAnsi="Times New Roman" w:cs="Times New Roman"/>
          <w:b/>
          <w:sz w:val="24"/>
          <w:szCs w:val="24"/>
        </w:rPr>
        <w:t xml:space="preserve"> </w:t>
      </w:r>
      <w:proofErr w:type="spellStart"/>
      <w:proofErr w:type="gramStart"/>
      <w:r w:rsidRPr="003C6D34">
        <w:rPr>
          <w:rFonts w:ascii="Times New Roman" w:eastAsia="Calibri" w:hAnsi="Times New Roman" w:cs="Times New Roman"/>
          <w:b/>
          <w:sz w:val="24"/>
          <w:szCs w:val="24"/>
        </w:rPr>
        <w:t>Usia</w:t>
      </w:r>
      <w:proofErr w:type="spellEnd"/>
      <w:proofErr w:type="gramEnd"/>
      <w:r w:rsidRPr="003C6D34">
        <w:rPr>
          <w:rFonts w:ascii="Times New Roman" w:eastAsia="Calibri" w:hAnsi="Times New Roman" w:cs="Times New Roman"/>
          <w:b/>
          <w:sz w:val="24"/>
          <w:szCs w:val="24"/>
        </w:rPr>
        <w:t xml:space="preserve"> </w:t>
      </w:r>
      <w:proofErr w:type="spellStart"/>
      <w:r w:rsidRPr="003C6D34">
        <w:rPr>
          <w:rFonts w:ascii="Times New Roman" w:eastAsia="Calibri" w:hAnsi="Times New Roman" w:cs="Times New Roman"/>
          <w:b/>
          <w:sz w:val="24"/>
          <w:szCs w:val="24"/>
        </w:rPr>
        <w:t>Prasekolah</w:t>
      </w:r>
      <w:proofErr w:type="spellEnd"/>
      <w:r w:rsidRPr="003C6D34">
        <w:rPr>
          <w:rFonts w:ascii="Times New Roman" w:eastAsia="Calibri" w:hAnsi="Times New Roman" w:cs="Times New Roman"/>
          <w:b/>
          <w:sz w:val="24"/>
          <w:szCs w:val="24"/>
        </w:rPr>
        <w:t xml:space="preserve"> </w:t>
      </w:r>
      <w:proofErr w:type="spellStart"/>
      <w:r w:rsidRPr="003C6D34">
        <w:rPr>
          <w:rFonts w:ascii="Times New Roman" w:eastAsia="Calibri" w:hAnsi="Times New Roman" w:cs="Times New Roman"/>
          <w:b/>
          <w:sz w:val="24"/>
          <w:szCs w:val="24"/>
        </w:rPr>
        <w:lastRenderedPageBreak/>
        <w:t>Sebelum</w:t>
      </w:r>
      <w:proofErr w:type="spellEnd"/>
      <w:r w:rsidRPr="003C6D34">
        <w:rPr>
          <w:rFonts w:ascii="Times New Roman" w:eastAsia="Calibri" w:hAnsi="Times New Roman" w:cs="Times New Roman"/>
          <w:b/>
          <w:sz w:val="24"/>
          <w:szCs w:val="24"/>
        </w:rPr>
        <w:t xml:space="preserve"> </w:t>
      </w:r>
      <w:proofErr w:type="spellStart"/>
      <w:r w:rsidRPr="003C6D34">
        <w:rPr>
          <w:rFonts w:ascii="Times New Roman" w:eastAsia="Calibri" w:hAnsi="Times New Roman" w:cs="Times New Roman"/>
          <w:b/>
          <w:sz w:val="24"/>
          <w:szCs w:val="24"/>
        </w:rPr>
        <w:t>dan</w:t>
      </w:r>
      <w:proofErr w:type="spellEnd"/>
      <w:r w:rsidRPr="003C6D34">
        <w:rPr>
          <w:rFonts w:ascii="Times New Roman" w:eastAsia="Calibri" w:hAnsi="Times New Roman" w:cs="Times New Roman"/>
          <w:b/>
          <w:sz w:val="24"/>
          <w:szCs w:val="24"/>
        </w:rPr>
        <w:t xml:space="preserve"> </w:t>
      </w:r>
      <w:proofErr w:type="spellStart"/>
      <w:r w:rsidRPr="003C6D34">
        <w:rPr>
          <w:rFonts w:ascii="Times New Roman" w:eastAsia="Calibri" w:hAnsi="Times New Roman" w:cs="Times New Roman"/>
          <w:b/>
          <w:sz w:val="24"/>
          <w:szCs w:val="24"/>
        </w:rPr>
        <w:t>Sesudah</w:t>
      </w:r>
      <w:proofErr w:type="spellEnd"/>
      <w:r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Dilakukan</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Hypnoparenting</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Pada</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Kelompok</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Kontrol</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dan</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Kelompok</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Intervensi</w:t>
      </w:r>
      <w:proofErr w:type="spellEnd"/>
      <w:r w:rsidR="00437713" w:rsidRPr="003C6D34">
        <w:rPr>
          <w:rFonts w:ascii="Times New Roman" w:eastAsia="Calibri" w:hAnsi="Times New Roman" w:cs="Times New Roman"/>
          <w:b/>
          <w:sz w:val="24"/>
          <w:szCs w:val="24"/>
        </w:rPr>
        <w:t xml:space="preserve"> Di </w:t>
      </w:r>
      <w:proofErr w:type="spellStart"/>
      <w:r w:rsidR="00437713" w:rsidRPr="003C6D34">
        <w:rPr>
          <w:rFonts w:ascii="Times New Roman" w:eastAsia="Calibri" w:hAnsi="Times New Roman" w:cs="Times New Roman"/>
          <w:b/>
          <w:sz w:val="24"/>
          <w:szCs w:val="24"/>
        </w:rPr>
        <w:t>Raudhatul</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Athfal</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Baetul</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Ghofur</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Purwakarta</w:t>
      </w:r>
      <w:proofErr w:type="spellEnd"/>
      <w:r w:rsidR="00437713" w:rsidRPr="003C6D34">
        <w:rPr>
          <w:rFonts w:ascii="Times New Roman" w:eastAsia="Calibri" w:hAnsi="Times New Roman" w:cs="Times New Roman"/>
          <w:b/>
          <w:sz w:val="24"/>
          <w:szCs w:val="24"/>
        </w:rPr>
        <w:t xml:space="preserve"> </w:t>
      </w:r>
    </w:p>
    <w:p w:rsidR="00FF1AFB" w:rsidRPr="003C6D34" w:rsidRDefault="00FF1AFB" w:rsidP="00FF1AFB">
      <w:pPr>
        <w:tabs>
          <w:tab w:val="left" w:pos="6600"/>
        </w:tabs>
        <w:ind w:left="900" w:hanging="900"/>
        <w:contextualSpacing/>
        <w:jc w:val="both"/>
        <w:rPr>
          <w:rFonts w:ascii="Times New Roman" w:eastAsia="Calibri" w:hAnsi="Times New Roman" w:cs="Times New Roman"/>
          <w:b/>
          <w:sz w:val="24"/>
          <w:szCs w:val="24"/>
        </w:rPr>
      </w:pPr>
    </w:p>
    <w:tbl>
      <w:tblPr>
        <w:tblStyle w:val="PlainTable2"/>
        <w:tblW w:w="4878" w:type="dxa"/>
        <w:tblLook w:val="04A0" w:firstRow="1" w:lastRow="0" w:firstColumn="1" w:lastColumn="0" w:noHBand="0" w:noVBand="1"/>
      </w:tblPr>
      <w:tblGrid>
        <w:gridCol w:w="1458"/>
        <w:gridCol w:w="810"/>
        <w:gridCol w:w="666"/>
        <w:gridCol w:w="720"/>
        <w:gridCol w:w="540"/>
        <w:gridCol w:w="684"/>
      </w:tblGrid>
      <w:tr w:rsidR="00465623" w:rsidRPr="00437713" w:rsidTr="00465623">
        <w:trPr>
          <w:cnfStyle w:val="100000000000" w:firstRow="1" w:lastRow="0" w:firstColumn="0" w:lastColumn="0" w:oddVBand="0" w:evenVBand="0" w:oddHBand="0"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1458" w:type="dxa"/>
            <w:tcBorders>
              <w:top w:val="single" w:sz="4" w:space="0" w:color="auto"/>
              <w:bottom w:val="single" w:sz="4" w:space="0" w:color="auto"/>
            </w:tcBorders>
            <w:vAlign w:val="center"/>
          </w:tcPr>
          <w:p w:rsidR="00437713" w:rsidRPr="00437713" w:rsidRDefault="00437713" w:rsidP="00437713">
            <w:pPr>
              <w:tabs>
                <w:tab w:val="left" w:pos="6600"/>
              </w:tabs>
              <w:contextualSpacing/>
              <w:jc w:val="center"/>
              <w:rPr>
                <w:rFonts w:ascii="Times New Roman" w:eastAsia="Calibri" w:hAnsi="Times New Roman" w:cs="Times New Roman"/>
                <w:sz w:val="20"/>
                <w:szCs w:val="20"/>
              </w:rPr>
            </w:pPr>
            <w:r w:rsidRPr="00437713">
              <w:rPr>
                <w:rFonts w:ascii="Times New Roman" w:eastAsia="Calibri" w:hAnsi="Times New Roman" w:cs="Times New Roman"/>
                <w:sz w:val="20"/>
                <w:szCs w:val="20"/>
              </w:rPr>
              <w:t>Pengukuran</w:t>
            </w:r>
          </w:p>
        </w:tc>
        <w:tc>
          <w:tcPr>
            <w:tcW w:w="810" w:type="dxa"/>
            <w:tcBorders>
              <w:top w:val="single" w:sz="4" w:space="0" w:color="auto"/>
              <w:bottom w:val="single" w:sz="4" w:space="0" w:color="auto"/>
            </w:tcBorders>
            <w:vAlign w:val="center"/>
          </w:tcPr>
          <w:p w:rsidR="00437713" w:rsidRPr="00437713" w:rsidRDefault="00437713" w:rsidP="00437713">
            <w:pPr>
              <w:tabs>
                <w:tab w:val="left" w:pos="6600"/>
              </w:tabs>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Mean</w:t>
            </w:r>
          </w:p>
        </w:tc>
        <w:tc>
          <w:tcPr>
            <w:tcW w:w="666" w:type="dxa"/>
            <w:tcBorders>
              <w:top w:val="single" w:sz="4" w:space="0" w:color="auto"/>
              <w:bottom w:val="single" w:sz="4" w:space="0" w:color="auto"/>
            </w:tcBorders>
            <w:vAlign w:val="center"/>
          </w:tcPr>
          <w:p w:rsidR="00437713" w:rsidRPr="00437713" w:rsidRDefault="00437713" w:rsidP="00437713">
            <w:pPr>
              <w:tabs>
                <w:tab w:val="left" w:pos="6600"/>
              </w:tabs>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S.D</w:t>
            </w:r>
          </w:p>
        </w:tc>
        <w:tc>
          <w:tcPr>
            <w:tcW w:w="720" w:type="dxa"/>
            <w:tcBorders>
              <w:top w:val="single" w:sz="4" w:space="0" w:color="auto"/>
              <w:bottom w:val="single" w:sz="4" w:space="0" w:color="auto"/>
            </w:tcBorders>
            <w:vAlign w:val="center"/>
          </w:tcPr>
          <w:p w:rsidR="00437713" w:rsidRPr="00437713" w:rsidRDefault="00437713" w:rsidP="00437713">
            <w:pPr>
              <w:tabs>
                <w:tab w:val="left" w:pos="6600"/>
              </w:tabs>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S.E</w:t>
            </w:r>
          </w:p>
        </w:tc>
        <w:tc>
          <w:tcPr>
            <w:tcW w:w="540" w:type="dxa"/>
            <w:tcBorders>
              <w:top w:val="single" w:sz="4" w:space="0" w:color="auto"/>
              <w:bottom w:val="single" w:sz="4" w:space="0" w:color="auto"/>
            </w:tcBorders>
            <w:vAlign w:val="center"/>
          </w:tcPr>
          <w:p w:rsidR="00437713" w:rsidRPr="00437713" w:rsidRDefault="00437713" w:rsidP="00437713">
            <w:pPr>
              <w:tabs>
                <w:tab w:val="left" w:pos="6600"/>
              </w:tabs>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n</w:t>
            </w:r>
          </w:p>
        </w:tc>
        <w:tc>
          <w:tcPr>
            <w:tcW w:w="684" w:type="dxa"/>
            <w:tcBorders>
              <w:top w:val="single" w:sz="4" w:space="0" w:color="auto"/>
              <w:bottom w:val="single" w:sz="4" w:space="0" w:color="auto"/>
            </w:tcBorders>
            <w:vAlign w:val="center"/>
          </w:tcPr>
          <w:p w:rsidR="00437713" w:rsidRPr="00437713" w:rsidRDefault="00437713" w:rsidP="00437713">
            <w:pPr>
              <w:tabs>
                <w:tab w:val="left" w:pos="6600"/>
              </w:tabs>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P</w:t>
            </w:r>
            <w:r w:rsidR="003C6D34">
              <w:rPr>
                <w:rFonts w:ascii="Times New Roman" w:eastAsia="Calibri" w:hAnsi="Times New Roman" w:cs="Times New Roman"/>
                <w:sz w:val="20"/>
                <w:szCs w:val="20"/>
                <w:lang w:val="en-US"/>
              </w:rPr>
              <w:t xml:space="preserve"> </w:t>
            </w:r>
            <w:r w:rsidRPr="00437713">
              <w:rPr>
                <w:rFonts w:ascii="Times New Roman" w:eastAsia="Calibri" w:hAnsi="Times New Roman" w:cs="Times New Roman"/>
                <w:sz w:val="20"/>
                <w:szCs w:val="20"/>
              </w:rPr>
              <w:t>value</w:t>
            </w:r>
          </w:p>
        </w:tc>
      </w:tr>
      <w:tr w:rsidR="00465623" w:rsidRPr="00437713" w:rsidTr="00465623">
        <w:trPr>
          <w:cnfStyle w:val="000000100000" w:firstRow="0" w:lastRow="0" w:firstColumn="0" w:lastColumn="0" w:oddVBand="0" w:evenVBand="0" w:oddHBand="1"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1458" w:type="dxa"/>
            <w:tcBorders>
              <w:top w:val="single" w:sz="4" w:space="0" w:color="auto"/>
              <w:bottom w:val="single" w:sz="4" w:space="0" w:color="auto"/>
            </w:tcBorders>
          </w:tcPr>
          <w:p w:rsidR="00437713" w:rsidRPr="00437713" w:rsidRDefault="00437713" w:rsidP="00437713">
            <w:pPr>
              <w:tabs>
                <w:tab w:val="left" w:pos="6600"/>
              </w:tabs>
              <w:contextualSpacing/>
              <w:jc w:val="both"/>
              <w:rPr>
                <w:rFonts w:ascii="Times New Roman" w:eastAsia="Calibri" w:hAnsi="Times New Roman" w:cs="Times New Roman"/>
                <w:b w:val="0"/>
                <w:sz w:val="20"/>
                <w:szCs w:val="20"/>
              </w:rPr>
            </w:pPr>
            <w:r w:rsidRPr="00437713">
              <w:rPr>
                <w:rFonts w:ascii="Times New Roman" w:eastAsia="Calibri" w:hAnsi="Times New Roman" w:cs="Times New Roman"/>
                <w:b w:val="0"/>
                <w:sz w:val="20"/>
                <w:szCs w:val="20"/>
              </w:rPr>
              <w:t xml:space="preserve">Kelompok kontrol </w:t>
            </w:r>
          </w:p>
          <w:p w:rsidR="00437713" w:rsidRPr="00437713" w:rsidRDefault="00437713" w:rsidP="00437713">
            <w:pPr>
              <w:tabs>
                <w:tab w:val="left" w:pos="6600"/>
              </w:tabs>
              <w:contextualSpacing/>
              <w:jc w:val="both"/>
              <w:rPr>
                <w:rFonts w:ascii="Times New Roman" w:eastAsia="Calibri" w:hAnsi="Times New Roman" w:cs="Times New Roman"/>
                <w:b w:val="0"/>
                <w:sz w:val="20"/>
                <w:szCs w:val="20"/>
              </w:rPr>
            </w:pPr>
            <w:r w:rsidRPr="00437713">
              <w:rPr>
                <w:rFonts w:ascii="Times New Roman" w:eastAsia="Calibri" w:hAnsi="Times New Roman" w:cs="Times New Roman"/>
                <w:b w:val="0"/>
                <w:sz w:val="20"/>
                <w:szCs w:val="20"/>
              </w:rPr>
              <w:t>sebelum (Pre)</w:t>
            </w:r>
          </w:p>
          <w:p w:rsidR="00437713" w:rsidRPr="00437713" w:rsidRDefault="00437713" w:rsidP="00437713">
            <w:pPr>
              <w:tabs>
                <w:tab w:val="left" w:pos="6600"/>
              </w:tabs>
              <w:contextualSpacing/>
              <w:jc w:val="both"/>
              <w:rPr>
                <w:rFonts w:ascii="Times New Roman" w:eastAsia="Calibri" w:hAnsi="Times New Roman" w:cs="Times New Roman"/>
                <w:b w:val="0"/>
                <w:sz w:val="20"/>
                <w:szCs w:val="20"/>
              </w:rPr>
            </w:pPr>
            <w:r w:rsidRPr="00437713">
              <w:rPr>
                <w:rFonts w:ascii="Times New Roman" w:eastAsia="Calibri" w:hAnsi="Times New Roman" w:cs="Times New Roman"/>
                <w:b w:val="0"/>
                <w:sz w:val="20"/>
                <w:szCs w:val="20"/>
              </w:rPr>
              <w:t>sesudah (Post)</w:t>
            </w:r>
          </w:p>
        </w:tc>
        <w:tc>
          <w:tcPr>
            <w:tcW w:w="810" w:type="dxa"/>
            <w:tcBorders>
              <w:top w:val="single" w:sz="4" w:space="0" w:color="auto"/>
              <w:bottom w:val="single" w:sz="4" w:space="0" w:color="auto"/>
            </w:tcBorders>
          </w:tcPr>
          <w:p w:rsid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10,28</w:t>
            </w:r>
          </w:p>
          <w:p w:rsidR="00437713" w:rsidRP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10,89</w:t>
            </w:r>
          </w:p>
        </w:tc>
        <w:tc>
          <w:tcPr>
            <w:tcW w:w="666" w:type="dxa"/>
            <w:tcBorders>
              <w:top w:val="single" w:sz="4" w:space="0" w:color="auto"/>
              <w:bottom w:val="single" w:sz="4" w:space="0" w:color="auto"/>
            </w:tcBorders>
          </w:tcPr>
          <w:p w:rsid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2,024</w:t>
            </w:r>
          </w:p>
          <w:p w:rsidR="00437713" w:rsidRP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1,503</w:t>
            </w:r>
          </w:p>
        </w:tc>
        <w:tc>
          <w:tcPr>
            <w:tcW w:w="720" w:type="dxa"/>
            <w:tcBorders>
              <w:top w:val="single" w:sz="4" w:space="0" w:color="auto"/>
              <w:bottom w:val="single" w:sz="4" w:space="0" w:color="auto"/>
            </w:tcBorders>
          </w:tcPr>
          <w:p w:rsid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0,477</w:t>
            </w:r>
          </w:p>
          <w:p w:rsidR="00437713" w:rsidRP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0,361</w:t>
            </w:r>
          </w:p>
        </w:tc>
        <w:tc>
          <w:tcPr>
            <w:tcW w:w="540" w:type="dxa"/>
            <w:tcBorders>
              <w:top w:val="single" w:sz="4" w:space="0" w:color="auto"/>
              <w:bottom w:val="single" w:sz="4" w:space="0" w:color="auto"/>
            </w:tcBorders>
          </w:tcPr>
          <w:p w:rsid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18</w:t>
            </w:r>
          </w:p>
        </w:tc>
        <w:tc>
          <w:tcPr>
            <w:tcW w:w="684" w:type="dxa"/>
            <w:tcBorders>
              <w:top w:val="single" w:sz="4" w:space="0" w:color="auto"/>
              <w:bottom w:val="single" w:sz="4" w:space="0" w:color="auto"/>
            </w:tcBorders>
          </w:tcPr>
          <w:p w:rsid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0,135</w:t>
            </w:r>
          </w:p>
        </w:tc>
      </w:tr>
      <w:tr w:rsidR="00465623" w:rsidRPr="00437713" w:rsidTr="00465623">
        <w:trPr>
          <w:trHeight w:val="1052"/>
        </w:trPr>
        <w:tc>
          <w:tcPr>
            <w:cnfStyle w:val="001000000000" w:firstRow="0" w:lastRow="0" w:firstColumn="1" w:lastColumn="0" w:oddVBand="0" w:evenVBand="0" w:oddHBand="0" w:evenHBand="0" w:firstRowFirstColumn="0" w:firstRowLastColumn="0" w:lastRowFirstColumn="0" w:lastRowLastColumn="0"/>
            <w:tcW w:w="1458" w:type="dxa"/>
            <w:tcBorders>
              <w:top w:val="single" w:sz="4" w:space="0" w:color="auto"/>
              <w:bottom w:val="single" w:sz="4" w:space="0" w:color="auto"/>
            </w:tcBorders>
          </w:tcPr>
          <w:p w:rsidR="00437713" w:rsidRPr="00437713" w:rsidRDefault="00437713" w:rsidP="00437713">
            <w:pPr>
              <w:tabs>
                <w:tab w:val="left" w:pos="6600"/>
              </w:tabs>
              <w:contextualSpacing/>
              <w:jc w:val="both"/>
              <w:rPr>
                <w:rFonts w:ascii="Times New Roman" w:eastAsia="Calibri" w:hAnsi="Times New Roman" w:cs="Times New Roman"/>
                <w:b w:val="0"/>
                <w:sz w:val="20"/>
                <w:szCs w:val="20"/>
              </w:rPr>
            </w:pPr>
            <w:r w:rsidRPr="00437713">
              <w:rPr>
                <w:rFonts w:ascii="Times New Roman" w:eastAsia="Calibri" w:hAnsi="Times New Roman" w:cs="Times New Roman"/>
                <w:b w:val="0"/>
                <w:sz w:val="20"/>
                <w:szCs w:val="20"/>
              </w:rPr>
              <w:t xml:space="preserve">Kelompok intervensi </w:t>
            </w:r>
          </w:p>
          <w:p w:rsidR="00437713" w:rsidRPr="00437713" w:rsidRDefault="00437713" w:rsidP="00437713">
            <w:pPr>
              <w:tabs>
                <w:tab w:val="left" w:pos="6600"/>
              </w:tabs>
              <w:contextualSpacing/>
              <w:jc w:val="both"/>
              <w:rPr>
                <w:rFonts w:ascii="Times New Roman" w:eastAsia="Calibri" w:hAnsi="Times New Roman" w:cs="Times New Roman"/>
                <w:b w:val="0"/>
                <w:sz w:val="20"/>
                <w:szCs w:val="20"/>
              </w:rPr>
            </w:pPr>
            <w:r w:rsidRPr="00437713">
              <w:rPr>
                <w:rFonts w:ascii="Times New Roman" w:eastAsia="Calibri" w:hAnsi="Times New Roman" w:cs="Times New Roman"/>
                <w:b w:val="0"/>
                <w:sz w:val="20"/>
                <w:szCs w:val="20"/>
              </w:rPr>
              <w:t>Sebelum (pre)</w:t>
            </w:r>
          </w:p>
          <w:p w:rsidR="00437713" w:rsidRPr="00437713" w:rsidRDefault="00437713" w:rsidP="00437713">
            <w:pPr>
              <w:tabs>
                <w:tab w:val="left" w:pos="6600"/>
              </w:tabs>
              <w:contextualSpacing/>
              <w:jc w:val="both"/>
              <w:rPr>
                <w:rFonts w:ascii="Times New Roman" w:eastAsia="Calibri" w:hAnsi="Times New Roman" w:cs="Times New Roman"/>
                <w:b w:val="0"/>
                <w:sz w:val="20"/>
                <w:szCs w:val="20"/>
              </w:rPr>
            </w:pPr>
            <w:r w:rsidRPr="00437713">
              <w:rPr>
                <w:rFonts w:ascii="Times New Roman" w:eastAsia="Calibri" w:hAnsi="Times New Roman" w:cs="Times New Roman"/>
                <w:b w:val="0"/>
                <w:sz w:val="20"/>
                <w:szCs w:val="20"/>
              </w:rPr>
              <w:t>Sesudah (Post)</w:t>
            </w:r>
          </w:p>
        </w:tc>
        <w:tc>
          <w:tcPr>
            <w:tcW w:w="810" w:type="dxa"/>
            <w:tcBorders>
              <w:top w:val="single" w:sz="4" w:space="0" w:color="auto"/>
              <w:bottom w:val="single" w:sz="4" w:space="0" w:color="auto"/>
            </w:tcBorders>
          </w:tcPr>
          <w:p w:rsid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11,39</w:t>
            </w:r>
          </w:p>
          <w:p w:rsidR="00437713" w:rsidRP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8,83</w:t>
            </w:r>
          </w:p>
        </w:tc>
        <w:tc>
          <w:tcPr>
            <w:tcW w:w="666" w:type="dxa"/>
            <w:tcBorders>
              <w:top w:val="single" w:sz="4" w:space="0" w:color="auto"/>
              <w:bottom w:val="single" w:sz="4" w:space="0" w:color="auto"/>
            </w:tcBorders>
          </w:tcPr>
          <w:p w:rsid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1,420</w:t>
            </w:r>
          </w:p>
          <w:p w:rsidR="00437713" w:rsidRP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1,150</w:t>
            </w:r>
          </w:p>
        </w:tc>
        <w:tc>
          <w:tcPr>
            <w:tcW w:w="720" w:type="dxa"/>
            <w:tcBorders>
              <w:top w:val="single" w:sz="4" w:space="0" w:color="auto"/>
              <w:bottom w:val="single" w:sz="4" w:space="0" w:color="auto"/>
            </w:tcBorders>
          </w:tcPr>
          <w:p w:rsid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0,335</w:t>
            </w:r>
          </w:p>
          <w:p w:rsidR="00437713" w:rsidRP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0,271</w:t>
            </w:r>
          </w:p>
        </w:tc>
        <w:tc>
          <w:tcPr>
            <w:tcW w:w="540" w:type="dxa"/>
            <w:tcBorders>
              <w:top w:val="single" w:sz="4" w:space="0" w:color="auto"/>
              <w:bottom w:val="single" w:sz="4" w:space="0" w:color="auto"/>
            </w:tcBorders>
          </w:tcPr>
          <w:p w:rsid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18</w:t>
            </w:r>
          </w:p>
        </w:tc>
        <w:tc>
          <w:tcPr>
            <w:tcW w:w="684" w:type="dxa"/>
            <w:tcBorders>
              <w:top w:val="single" w:sz="4" w:space="0" w:color="auto"/>
              <w:bottom w:val="single" w:sz="4" w:space="0" w:color="auto"/>
            </w:tcBorders>
          </w:tcPr>
          <w:p w:rsid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0,001</w:t>
            </w:r>
          </w:p>
        </w:tc>
      </w:tr>
    </w:tbl>
    <w:p w:rsidR="00437713" w:rsidRPr="00903616" w:rsidRDefault="003C6D34" w:rsidP="00903616">
      <w:pPr>
        <w:tabs>
          <w:tab w:val="left" w:pos="6600"/>
        </w:tabs>
        <w:spacing w:line="480" w:lineRule="auto"/>
        <w:contextualSpacing/>
        <w:jc w:val="both"/>
        <w:rPr>
          <w:rFonts w:ascii="Times New Roman" w:eastAsia="Calibri" w:hAnsi="Times New Roman" w:cs="Times New Roman"/>
          <w:sz w:val="20"/>
          <w:szCs w:val="20"/>
        </w:rPr>
      </w:pPr>
      <w:proofErr w:type="spellStart"/>
      <w:r w:rsidRPr="003C6D34">
        <w:rPr>
          <w:rFonts w:ascii="Times New Roman" w:eastAsia="Calibri" w:hAnsi="Times New Roman" w:cs="Times New Roman"/>
          <w:sz w:val="20"/>
          <w:szCs w:val="20"/>
        </w:rPr>
        <w:t>Sumber</w:t>
      </w:r>
      <w:proofErr w:type="spellEnd"/>
      <w:r w:rsidRPr="003C6D34">
        <w:rPr>
          <w:rFonts w:ascii="Times New Roman" w:eastAsia="Calibri" w:hAnsi="Times New Roman" w:cs="Times New Roman"/>
          <w:sz w:val="20"/>
          <w:szCs w:val="20"/>
        </w:rPr>
        <w:t>: Data Primer</w:t>
      </w:r>
    </w:p>
    <w:p w:rsidR="003C6D34" w:rsidRDefault="003C6D34" w:rsidP="00FF1AFB">
      <w:pPr>
        <w:tabs>
          <w:tab w:val="left" w:pos="6600"/>
        </w:tabs>
        <w:ind w:firstLine="720"/>
        <w:contextualSpacing/>
        <w:jc w:val="both"/>
        <w:rPr>
          <w:rFonts w:ascii="Times New Roman" w:eastAsia="Calibri" w:hAnsi="Times New Roman" w:cs="Times New Roman"/>
          <w:sz w:val="24"/>
          <w:szCs w:val="24"/>
        </w:rPr>
      </w:pPr>
      <w:r w:rsidRPr="003C6D34">
        <w:rPr>
          <w:rFonts w:ascii="Times New Roman" w:eastAsia="Calibri" w:hAnsi="Times New Roman" w:cs="Times New Roman"/>
          <w:sz w:val="24"/>
          <w:szCs w:val="24"/>
          <w:lang w:val="id-ID"/>
        </w:rPr>
        <w:t xml:space="preserve">Berdasarkan tabel </w:t>
      </w:r>
      <w:r w:rsidRPr="003C6D34">
        <w:rPr>
          <w:rFonts w:ascii="Times New Roman" w:eastAsia="Calibri" w:hAnsi="Times New Roman" w:cs="Times New Roman"/>
          <w:sz w:val="24"/>
          <w:szCs w:val="24"/>
        </w:rPr>
        <w:t>2</w:t>
      </w:r>
      <w:r w:rsidRPr="003C6D34">
        <w:rPr>
          <w:rFonts w:ascii="Times New Roman" w:eastAsia="Calibri" w:hAnsi="Times New Roman" w:cs="Times New Roman"/>
          <w:sz w:val="24"/>
          <w:szCs w:val="24"/>
          <w:lang w:val="id-ID"/>
        </w:rPr>
        <w:t xml:space="preserve"> didapatkan bahwa rata-rata kecanduan </w:t>
      </w:r>
      <w:r w:rsidRPr="003C6D34">
        <w:rPr>
          <w:rFonts w:ascii="Times New Roman" w:eastAsia="Calibri" w:hAnsi="Times New Roman" w:cs="Times New Roman"/>
          <w:i/>
          <w:sz w:val="24"/>
          <w:szCs w:val="24"/>
          <w:lang w:val="id-ID"/>
        </w:rPr>
        <w:t>gadget</w:t>
      </w:r>
      <w:r w:rsidRPr="003C6D34">
        <w:rPr>
          <w:rFonts w:ascii="Times New Roman" w:eastAsia="Calibri" w:hAnsi="Times New Roman" w:cs="Times New Roman"/>
          <w:sz w:val="24"/>
          <w:szCs w:val="24"/>
          <w:lang w:val="id-ID"/>
        </w:rPr>
        <w:t xml:space="preserve"> pada kelompok kontrol sebelum (pre) adalah 10,28 dengan standar deviasi 2,024, sesudah (Post) 10,89 adalah dengan standar deviasi 1,503, sedangkan pada kelompok intervensi rata-rata kecanduan </w:t>
      </w:r>
      <w:r w:rsidRPr="003C6D34">
        <w:rPr>
          <w:rFonts w:ascii="Times New Roman" w:eastAsia="Calibri" w:hAnsi="Times New Roman" w:cs="Times New Roman"/>
          <w:i/>
          <w:sz w:val="24"/>
          <w:szCs w:val="24"/>
          <w:lang w:val="id-ID"/>
        </w:rPr>
        <w:t>gadget</w:t>
      </w:r>
      <w:r w:rsidRPr="003C6D34">
        <w:rPr>
          <w:rFonts w:ascii="Times New Roman" w:eastAsia="Calibri" w:hAnsi="Times New Roman" w:cs="Times New Roman"/>
          <w:sz w:val="24"/>
          <w:szCs w:val="24"/>
          <w:lang w:val="id-ID"/>
        </w:rPr>
        <w:t xml:space="preserve"> sebelum (pre) 11,39 adalah dengan standar deviasi 1,420, sesudah (post) adalah 8,83 dengan standar deviasi 1,150. Hasil uji statistis dengan Uji T-</w:t>
      </w:r>
      <w:r w:rsidRPr="003C6D34">
        <w:rPr>
          <w:rFonts w:ascii="Times New Roman" w:eastAsia="Calibri" w:hAnsi="Times New Roman" w:cs="Times New Roman"/>
          <w:i/>
          <w:sz w:val="24"/>
          <w:szCs w:val="24"/>
          <w:lang w:val="id-ID"/>
        </w:rPr>
        <w:t>dependent</w:t>
      </w:r>
      <w:r w:rsidRPr="003C6D34">
        <w:rPr>
          <w:rFonts w:ascii="Times New Roman" w:eastAsia="Calibri" w:hAnsi="Times New Roman" w:cs="Times New Roman"/>
          <w:sz w:val="24"/>
          <w:szCs w:val="24"/>
          <w:lang w:val="id-ID"/>
        </w:rPr>
        <w:t xml:space="preserve"> pada kelompok kontrol didapatkan nilai p = 0,135, kelompok intervensi didapatkan nilai p = 0,001. Maka dapat disimpulkan tidak ada perbedaan yang signifikan kecanduan </w:t>
      </w:r>
      <w:r w:rsidRPr="003C6D34">
        <w:rPr>
          <w:rFonts w:ascii="Times New Roman" w:eastAsia="Calibri" w:hAnsi="Times New Roman" w:cs="Times New Roman"/>
          <w:i/>
          <w:sz w:val="24"/>
          <w:szCs w:val="24"/>
          <w:lang w:val="id-ID"/>
        </w:rPr>
        <w:t>gadget</w:t>
      </w:r>
      <w:r w:rsidRPr="003C6D34">
        <w:rPr>
          <w:rFonts w:ascii="Times New Roman" w:eastAsia="Calibri" w:hAnsi="Times New Roman" w:cs="Times New Roman"/>
          <w:sz w:val="24"/>
          <w:szCs w:val="24"/>
          <w:lang w:val="id-ID"/>
        </w:rPr>
        <w:t xml:space="preserve"> sebelum dan sesudah dilakukan pemberian </w:t>
      </w:r>
      <w:r w:rsidRPr="003C6D34">
        <w:rPr>
          <w:rFonts w:ascii="Times New Roman" w:eastAsia="Calibri" w:hAnsi="Times New Roman" w:cs="Times New Roman"/>
          <w:i/>
          <w:sz w:val="24"/>
          <w:szCs w:val="24"/>
          <w:lang w:val="id-ID"/>
        </w:rPr>
        <w:t>hypnoparenting</w:t>
      </w:r>
      <w:r w:rsidRPr="003C6D34">
        <w:rPr>
          <w:rFonts w:ascii="Times New Roman" w:eastAsia="Calibri" w:hAnsi="Times New Roman" w:cs="Times New Roman"/>
          <w:sz w:val="24"/>
          <w:szCs w:val="24"/>
          <w:lang w:val="id-ID"/>
        </w:rPr>
        <w:t xml:space="preserve"> pada kelompok kontrol, dan ada perbedaan yang signifikan kecanduan </w:t>
      </w:r>
      <w:r w:rsidRPr="003C6D34">
        <w:rPr>
          <w:rFonts w:ascii="Times New Roman" w:eastAsia="Calibri" w:hAnsi="Times New Roman" w:cs="Times New Roman"/>
          <w:i/>
          <w:sz w:val="24"/>
          <w:szCs w:val="24"/>
          <w:lang w:val="id-ID"/>
        </w:rPr>
        <w:t>gadget</w:t>
      </w:r>
      <w:r w:rsidRPr="003C6D34">
        <w:rPr>
          <w:rFonts w:ascii="Times New Roman" w:eastAsia="Calibri" w:hAnsi="Times New Roman" w:cs="Times New Roman"/>
          <w:sz w:val="24"/>
          <w:szCs w:val="24"/>
          <w:lang w:val="id-ID"/>
        </w:rPr>
        <w:t xml:space="preserve"> sebelum dan sesudah dilakukan pemberian </w:t>
      </w:r>
      <w:r w:rsidRPr="003C6D34">
        <w:rPr>
          <w:rFonts w:ascii="Times New Roman" w:eastAsia="Calibri" w:hAnsi="Times New Roman" w:cs="Times New Roman"/>
          <w:i/>
          <w:sz w:val="24"/>
          <w:szCs w:val="24"/>
          <w:lang w:val="id-ID"/>
        </w:rPr>
        <w:t>hypnoparenting</w:t>
      </w:r>
      <w:r w:rsidRPr="003C6D34">
        <w:rPr>
          <w:rFonts w:ascii="Times New Roman" w:eastAsia="Calibri" w:hAnsi="Times New Roman" w:cs="Times New Roman"/>
          <w:sz w:val="24"/>
          <w:szCs w:val="24"/>
          <w:lang w:val="id-ID"/>
        </w:rPr>
        <w:t xml:space="preserve"> pada kelompok intervensi.</w:t>
      </w:r>
    </w:p>
    <w:p w:rsidR="00FF1AFB" w:rsidRPr="00FF1AFB" w:rsidRDefault="00FF1AFB" w:rsidP="00FF1AFB">
      <w:pPr>
        <w:tabs>
          <w:tab w:val="left" w:pos="6600"/>
        </w:tabs>
        <w:ind w:firstLine="720"/>
        <w:contextualSpacing/>
        <w:jc w:val="both"/>
        <w:rPr>
          <w:rFonts w:ascii="Times New Roman" w:eastAsia="Calibri" w:hAnsi="Times New Roman" w:cs="Times New Roman"/>
          <w:sz w:val="24"/>
          <w:szCs w:val="24"/>
        </w:rPr>
      </w:pPr>
    </w:p>
    <w:p w:rsidR="003C6D34" w:rsidRPr="000B73D8" w:rsidRDefault="003C6D34" w:rsidP="00FF1AFB">
      <w:pPr>
        <w:tabs>
          <w:tab w:val="left" w:pos="6600"/>
        </w:tabs>
        <w:ind w:left="990" w:hanging="990"/>
        <w:contextualSpacing/>
        <w:jc w:val="both"/>
        <w:rPr>
          <w:rFonts w:ascii="Times New Roman" w:eastAsia="Calibri" w:hAnsi="Times New Roman" w:cs="Times New Roman"/>
          <w:b/>
          <w:sz w:val="24"/>
          <w:szCs w:val="24"/>
        </w:rPr>
      </w:pPr>
      <w:proofErr w:type="spellStart"/>
      <w:proofErr w:type="gramStart"/>
      <w:r w:rsidRPr="000B73D8">
        <w:rPr>
          <w:rFonts w:ascii="Times New Roman" w:eastAsia="Calibri" w:hAnsi="Times New Roman" w:cs="Times New Roman"/>
          <w:b/>
          <w:sz w:val="24"/>
          <w:szCs w:val="24"/>
        </w:rPr>
        <w:t>Tabel</w:t>
      </w:r>
      <w:proofErr w:type="spellEnd"/>
      <w:r w:rsidRPr="000B73D8">
        <w:rPr>
          <w:rFonts w:ascii="Times New Roman" w:eastAsia="Calibri" w:hAnsi="Times New Roman" w:cs="Times New Roman"/>
          <w:b/>
          <w:sz w:val="24"/>
          <w:szCs w:val="24"/>
        </w:rPr>
        <w:t xml:space="preserve"> 3.</w:t>
      </w:r>
      <w:proofErr w:type="gram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Pengaruh</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Kecanduan</w:t>
      </w:r>
      <w:proofErr w:type="spellEnd"/>
      <w:r w:rsidRPr="000B73D8">
        <w:rPr>
          <w:rFonts w:ascii="Times New Roman" w:eastAsia="Calibri" w:hAnsi="Times New Roman" w:cs="Times New Roman"/>
          <w:b/>
          <w:sz w:val="24"/>
          <w:szCs w:val="24"/>
        </w:rPr>
        <w:t xml:space="preserve"> Gadget </w:t>
      </w:r>
      <w:proofErr w:type="spellStart"/>
      <w:proofErr w:type="gramStart"/>
      <w:r w:rsidRPr="000B73D8">
        <w:rPr>
          <w:rFonts w:ascii="Times New Roman" w:eastAsia="Calibri" w:hAnsi="Times New Roman" w:cs="Times New Roman"/>
          <w:b/>
          <w:sz w:val="24"/>
          <w:szCs w:val="24"/>
        </w:rPr>
        <w:t>Usia</w:t>
      </w:r>
      <w:proofErr w:type="spellEnd"/>
      <w:proofErr w:type="gram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Prasekolah</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Antara</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Kelompok</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Kontrol</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dan</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lastRenderedPageBreak/>
        <w:t>Kelompok</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Intervensi</w:t>
      </w:r>
      <w:proofErr w:type="spellEnd"/>
      <w:r w:rsidRPr="000B73D8">
        <w:rPr>
          <w:rFonts w:ascii="Times New Roman" w:eastAsia="Calibri" w:hAnsi="Times New Roman" w:cs="Times New Roman"/>
          <w:b/>
          <w:sz w:val="24"/>
          <w:szCs w:val="24"/>
        </w:rPr>
        <w:t xml:space="preserve"> Di </w:t>
      </w:r>
      <w:proofErr w:type="spellStart"/>
      <w:r w:rsidRPr="000B73D8">
        <w:rPr>
          <w:rFonts w:ascii="Times New Roman" w:eastAsia="Calibri" w:hAnsi="Times New Roman" w:cs="Times New Roman"/>
          <w:b/>
          <w:sz w:val="24"/>
          <w:szCs w:val="24"/>
        </w:rPr>
        <w:t>Raudhatul</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Athfal</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Baetul</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Ghofur</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Purwakarta</w:t>
      </w:r>
      <w:proofErr w:type="spellEnd"/>
    </w:p>
    <w:p w:rsidR="003C6D34" w:rsidRPr="003C6D34" w:rsidRDefault="003C6D34" w:rsidP="00FF1AFB">
      <w:pPr>
        <w:spacing w:after="0"/>
        <w:contextualSpacing/>
        <w:jc w:val="both"/>
        <w:rPr>
          <w:rFonts w:ascii="Times New Roman" w:eastAsia="Times New Roman" w:hAnsi="Times New Roman" w:cs="Times New Roman"/>
          <w:sz w:val="24"/>
          <w:szCs w:val="24"/>
        </w:rPr>
      </w:pPr>
    </w:p>
    <w:p w:rsidR="00465623" w:rsidRDefault="00465623" w:rsidP="00465623">
      <w:pPr>
        <w:tabs>
          <w:tab w:val="left" w:pos="6600"/>
        </w:tabs>
        <w:jc w:val="both"/>
        <w:rPr>
          <w:rFonts w:ascii="Times New Roman" w:eastAsia="Calibri" w:hAnsi="Times New Roman" w:cs="Times New Roman"/>
          <w:sz w:val="24"/>
          <w:szCs w:val="24"/>
        </w:rPr>
      </w:pPr>
    </w:p>
    <w:tbl>
      <w:tblPr>
        <w:tblpPr w:leftFromText="180" w:rightFromText="180" w:vertAnchor="page" w:horzAnchor="margin" w:tblpY="3142"/>
        <w:tblW w:w="4620" w:type="dxa"/>
        <w:tblLayout w:type="fixed"/>
        <w:tblCellMar>
          <w:left w:w="30" w:type="dxa"/>
          <w:right w:w="30" w:type="dxa"/>
        </w:tblCellMar>
        <w:tblLook w:val="0000" w:firstRow="0" w:lastRow="0" w:firstColumn="0" w:lastColumn="0" w:noHBand="0" w:noVBand="0"/>
      </w:tblPr>
      <w:tblGrid>
        <w:gridCol w:w="1020"/>
        <w:gridCol w:w="900"/>
        <w:gridCol w:w="630"/>
        <w:gridCol w:w="540"/>
        <w:gridCol w:w="630"/>
        <w:gridCol w:w="360"/>
        <w:gridCol w:w="540"/>
      </w:tblGrid>
      <w:tr w:rsidR="00B00F48" w:rsidRPr="003C6D34" w:rsidTr="00B00F48">
        <w:trPr>
          <w:cantSplit/>
          <w:trHeight w:val="313"/>
          <w:tblHeader/>
        </w:trPr>
        <w:tc>
          <w:tcPr>
            <w:tcW w:w="1020"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b/>
                <w:sz w:val="20"/>
                <w:szCs w:val="20"/>
                <w:lang w:val="id-ID"/>
              </w:rPr>
            </w:pPr>
            <w:r w:rsidRPr="003C6D34">
              <w:rPr>
                <w:rFonts w:ascii="Times New Roman" w:eastAsia="Calibri" w:hAnsi="Times New Roman" w:cs="Times New Roman"/>
                <w:b/>
                <w:sz w:val="20"/>
                <w:szCs w:val="20"/>
                <w:lang w:val="id-ID"/>
              </w:rPr>
              <w:t>Variabel</w:t>
            </w:r>
          </w:p>
        </w:tc>
        <w:tc>
          <w:tcPr>
            <w:tcW w:w="900"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b/>
                <w:color w:val="000000"/>
                <w:sz w:val="20"/>
                <w:szCs w:val="20"/>
                <w:lang w:val="id-ID"/>
              </w:rPr>
            </w:pPr>
            <w:r w:rsidRPr="003C6D34">
              <w:rPr>
                <w:rFonts w:ascii="Times New Roman" w:eastAsia="Calibri" w:hAnsi="Times New Roman" w:cs="Times New Roman"/>
                <w:b/>
                <w:color w:val="000000"/>
                <w:sz w:val="20"/>
                <w:szCs w:val="20"/>
                <w:lang w:val="id-ID"/>
              </w:rPr>
              <w:t>Pengukuran</w:t>
            </w:r>
          </w:p>
        </w:tc>
        <w:tc>
          <w:tcPr>
            <w:tcW w:w="630"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b/>
                <w:color w:val="000000"/>
                <w:sz w:val="20"/>
                <w:szCs w:val="20"/>
                <w:lang w:val="id-ID"/>
              </w:rPr>
            </w:pPr>
            <w:r w:rsidRPr="003C6D34">
              <w:rPr>
                <w:rFonts w:ascii="Times New Roman" w:eastAsia="Calibri" w:hAnsi="Times New Roman" w:cs="Times New Roman"/>
                <w:b/>
                <w:color w:val="000000"/>
                <w:sz w:val="20"/>
                <w:szCs w:val="20"/>
                <w:lang w:val="id-ID"/>
              </w:rPr>
              <w:t>Mean</w:t>
            </w:r>
          </w:p>
        </w:tc>
        <w:tc>
          <w:tcPr>
            <w:tcW w:w="540"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b/>
                <w:color w:val="000000"/>
                <w:sz w:val="20"/>
                <w:szCs w:val="20"/>
                <w:lang w:val="id-ID"/>
              </w:rPr>
            </w:pPr>
            <w:r w:rsidRPr="003C6D34">
              <w:rPr>
                <w:rFonts w:ascii="Times New Roman" w:eastAsia="Calibri" w:hAnsi="Times New Roman" w:cs="Times New Roman"/>
                <w:b/>
                <w:color w:val="000000"/>
                <w:sz w:val="20"/>
                <w:szCs w:val="20"/>
                <w:lang w:val="id-ID"/>
              </w:rPr>
              <w:t>S.D</w:t>
            </w:r>
          </w:p>
        </w:tc>
        <w:tc>
          <w:tcPr>
            <w:tcW w:w="630"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b/>
                <w:color w:val="000000"/>
                <w:sz w:val="20"/>
                <w:szCs w:val="20"/>
                <w:lang w:val="id-ID"/>
              </w:rPr>
            </w:pPr>
            <w:r w:rsidRPr="003C6D34">
              <w:rPr>
                <w:rFonts w:ascii="Times New Roman" w:eastAsia="Calibri" w:hAnsi="Times New Roman" w:cs="Times New Roman"/>
                <w:b/>
                <w:color w:val="000000"/>
                <w:sz w:val="20"/>
                <w:szCs w:val="20"/>
                <w:lang w:val="id-ID"/>
              </w:rPr>
              <w:t>S.E</w:t>
            </w:r>
          </w:p>
        </w:tc>
        <w:tc>
          <w:tcPr>
            <w:tcW w:w="360"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b/>
                <w:color w:val="000000"/>
                <w:sz w:val="20"/>
                <w:szCs w:val="20"/>
                <w:lang w:val="id-ID"/>
              </w:rPr>
            </w:pPr>
            <w:r w:rsidRPr="003C6D34">
              <w:rPr>
                <w:rFonts w:ascii="Times New Roman" w:eastAsia="Calibri" w:hAnsi="Times New Roman" w:cs="Times New Roman"/>
                <w:b/>
                <w:color w:val="000000"/>
                <w:sz w:val="20"/>
                <w:szCs w:val="20"/>
                <w:lang w:val="id-ID"/>
              </w:rPr>
              <w:t>n</w:t>
            </w:r>
          </w:p>
        </w:tc>
        <w:tc>
          <w:tcPr>
            <w:tcW w:w="540" w:type="dxa"/>
            <w:tcBorders>
              <w:top w:val="single" w:sz="4" w:space="0" w:color="auto"/>
              <w:bottom w:val="single" w:sz="4" w:space="0" w:color="auto"/>
            </w:tcBorders>
            <w:shd w:val="clear" w:color="auto" w:fill="FFFFFF"/>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b/>
                <w:color w:val="000000"/>
                <w:sz w:val="20"/>
                <w:szCs w:val="20"/>
                <w:lang w:val="id-ID"/>
              </w:rPr>
            </w:pPr>
            <w:r w:rsidRPr="003C6D34">
              <w:rPr>
                <w:rFonts w:ascii="Times New Roman" w:eastAsia="Calibri" w:hAnsi="Times New Roman" w:cs="Times New Roman"/>
                <w:b/>
                <w:color w:val="000000"/>
                <w:sz w:val="20"/>
                <w:szCs w:val="20"/>
                <w:lang w:val="id-ID"/>
              </w:rPr>
              <w:t>P value</w:t>
            </w:r>
          </w:p>
        </w:tc>
      </w:tr>
      <w:tr w:rsidR="00B00F48" w:rsidRPr="003C6D34" w:rsidTr="00B00F48">
        <w:trPr>
          <w:cantSplit/>
          <w:trHeight w:val="328"/>
          <w:tblHeader/>
        </w:trPr>
        <w:tc>
          <w:tcPr>
            <w:tcW w:w="1020" w:type="dxa"/>
            <w:vMerge w:val="restart"/>
            <w:tcBorders>
              <w:top w:val="single" w:sz="4" w:space="0" w:color="auto"/>
            </w:tcBorders>
            <w:shd w:val="clear" w:color="auto" w:fill="FFFFFF"/>
            <w:tcMar>
              <w:top w:w="30" w:type="dxa"/>
              <w:left w:w="30" w:type="dxa"/>
              <w:bottom w:w="30" w:type="dxa"/>
              <w:right w:w="30" w:type="dxa"/>
            </w:tcMa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Kecanduan Gadget</w:t>
            </w:r>
          </w:p>
        </w:tc>
        <w:tc>
          <w:tcPr>
            <w:tcW w:w="900" w:type="dxa"/>
            <w:tcBorders>
              <w:top w:val="single" w:sz="4" w:space="0" w:color="auto"/>
            </w:tcBorders>
            <w:shd w:val="clear" w:color="auto" w:fill="FFFFFF"/>
            <w:tcMar>
              <w:top w:w="30" w:type="dxa"/>
              <w:left w:w="30" w:type="dxa"/>
              <w:bottom w:w="30" w:type="dxa"/>
              <w:right w:w="30" w:type="dxa"/>
            </w:tcMa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Intervensi</w:t>
            </w:r>
          </w:p>
        </w:tc>
        <w:tc>
          <w:tcPr>
            <w:tcW w:w="630" w:type="dxa"/>
            <w:tcBorders>
              <w:top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8,83</w:t>
            </w:r>
          </w:p>
        </w:tc>
        <w:tc>
          <w:tcPr>
            <w:tcW w:w="540" w:type="dxa"/>
            <w:tcBorders>
              <w:top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1,150</w:t>
            </w:r>
          </w:p>
        </w:tc>
        <w:tc>
          <w:tcPr>
            <w:tcW w:w="630" w:type="dxa"/>
            <w:tcBorders>
              <w:top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0,271</w:t>
            </w:r>
          </w:p>
        </w:tc>
        <w:tc>
          <w:tcPr>
            <w:tcW w:w="360" w:type="dxa"/>
            <w:tcBorders>
              <w:top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18</w:t>
            </w:r>
          </w:p>
        </w:tc>
        <w:tc>
          <w:tcPr>
            <w:tcW w:w="540" w:type="dxa"/>
            <w:tcBorders>
              <w:top w:val="single" w:sz="4" w:space="0" w:color="auto"/>
            </w:tcBorders>
            <w:shd w:val="clear" w:color="auto" w:fill="FFFFFF"/>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0,000</w:t>
            </w:r>
          </w:p>
        </w:tc>
      </w:tr>
      <w:tr w:rsidR="00B00F48" w:rsidRPr="003C6D34" w:rsidTr="00B00F48">
        <w:trPr>
          <w:cantSplit/>
          <w:trHeight w:val="344"/>
        </w:trPr>
        <w:tc>
          <w:tcPr>
            <w:tcW w:w="1020" w:type="dxa"/>
            <w:vMerge/>
            <w:tcBorders>
              <w:bottom w:val="single" w:sz="4" w:space="0" w:color="auto"/>
            </w:tcBorders>
            <w:shd w:val="clear" w:color="auto" w:fill="FFFFFF"/>
            <w:tcMar>
              <w:top w:w="30" w:type="dxa"/>
              <w:left w:w="30" w:type="dxa"/>
              <w:bottom w:w="30" w:type="dxa"/>
              <w:right w:w="30" w:type="dxa"/>
            </w:tcMa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p>
        </w:tc>
        <w:tc>
          <w:tcPr>
            <w:tcW w:w="900" w:type="dxa"/>
            <w:tcBorders>
              <w:bottom w:val="single" w:sz="4" w:space="0" w:color="auto"/>
            </w:tcBorders>
            <w:shd w:val="clear" w:color="auto" w:fill="FFFFFF"/>
            <w:tcMar>
              <w:top w:w="30" w:type="dxa"/>
              <w:left w:w="30" w:type="dxa"/>
              <w:bottom w:w="30" w:type="dxa"/>
              <w:right w:w="30" w:type="dxa"/>
            </w:tcMa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Kontrol</w:t>
            </w:r>
          </w:p>
        </w:tc>
        <w:tc>
          <w:tcPr>
            <w:tcW w:w="630" w:type="dxa"/>
            <w:tcBorders>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10,89</w:t>
            </w:r>
          </w:p>
        </w:tc>
        <w:tc>
          <w:tcPr>
            <w:tcW w:w="540" w:type="dxa"/>
            <w:tcBorders>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1,530</w:t>
            </w:r>
          </w:p>
        </w:tc>
        <w:tc>
          <w:tcPr>
            <w:tcW w:w="630" w:type="dxa"/>
            <w:tcBorders>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0,361</w:t>
            </w:r>
          </w:p>
        </w:tc>
        <w:tc>
          <w:tcPr>
            <w:tcW w:w="360" w:type="dxa"/>
            <w:tcBorders>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p>
        </w:tc>
        <w:tc>
          <w:tcPr>
            <w:tcW w:w="540" w:type="dxa"/>
            <w:tcBorders>
              <w:bottom w:val="single" w:sz="4" w:space="0" w:color="auto"/>
            </w:tcBorders>
            <w:shd w:val="clear" w:color="auto" w:fill="FFFFFF"/>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p>
        </w:tc>
      </w:tr>
    </w:tbl>
    <w:p w:rsidR="000B73D8" w:rsidRPr="000B73D8" w:rsidRDefault="003C6D34" w:rsidP="00465623">
      <w:pPr>
        <w:tabs>
          <w:tab w:val="left" w:pos="6600"/>
        </w:tabs>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lang w:val="id-ID"/>
        </w:rPr>
        <w:t xml:space="preserve">Berdasarkan tabel </w:t>
      </w:r>
      <w:r>
        <w:rPr>
          <w:rFonts w:ascii="Times New Roman" w:eastAsia="Calibri" w:hAnsi="Times New Roman" w:cs="Times New Roman"/>
          <w:sz w:val="24"/>
          <w:szCs w:val="24"/>
        </w:rPr>
        <w:t>3</w:t>
      </w:r>
      <w:r w:rsidRPr="003C6D34">
        <w:rPr>
          <w:rFonts w:ascii="Times New Roman" w:eastAsia="Calibri" w:hAnsi="Times New Roman" w:cs="Times New Roman"/>
          <w:sz w:val="24"/>
          <w:szCs w:val="24"/>
          <w:lang w:val="id-ID"/>
        </w:rPr>
        <w:t xml:space="preserve"> didapatkan hasil bahwa rata-rata kecanduan </w:t>
      </w:r>
      <w:r w:rsidRPr="003C6D34">
        <w:rPr>
          <w:rFonts w:ascii="Times New Roman" w:eastAsia="Calibri" w:hAnsi="Times New Roman" w:cs="Times New Roman"/>
          <w:i/>
          <w:sz w:val="24"/>
          <w:szCs w:val="24"/>
          <w:lang w:val="id-ID"/>
        </w:rPr>
        <w:t xml:space="preserve">gadget </w:t>
      </w:r>
      <w:r w:rsidRPr="003C6D34">
        <w:rPr>
          <w:rFonts w:ascii="Times New Roman" w:eastAsia="Calibri" w:hAnsi="Times New Roman" w:cs="Times New Roman"/>
          <w:sz w:val="24"/>
          <w:szCs w:val="24"/>
          <w:lang w:val="id-ID"/>
        </w:rPr>
        <w:t xml:space="preserve">pada siswa kelompok kontrol 10,89 dengan standar deviasi 1,530. Sedangkan rata-rata kecanduan </w:t>
      </w:r>
      <w:r w:rsidRPr="003C6D34">
        <w:rPr>
          <w:rFonts w:ascii="Times New Roman" w:eastAsia="Calibri" w:hAnsi="Times New Roman" w:cs="Times New Roman"/>
          <w:i/>
          <w:sz w:val="24"/>
          <w:szCs w:val="24"/>
          <w:lang w:val="id-ID"/>
        </w:rPr>
        <w:t>gadget</w:t>
      </w:r>
      <w:r w:rsidRPr="003C6D34">
        <w:rPr>
          <w:rFonts w:ascii="Times New Roman" w:eastAsia="Calibri" w:hAnsi="Times New Roman" w:cs="Times New Roman"/>
          <w:sz w:val="24"/>
          <w:szCs w:val="24"/>
          <w:lang w:val="id-ID"/>
        </w:rPr>
        <w:t xml:space="preserve"> pada kelompok intervensi adalah 8,83 dengan standar deviasi 1,150. Hasil uji statistik didapatkan p value = 0,000  pada ketentuan alpa 5 %, maka dapat disimpulkan ada pengaruh yang signifikan kecanduan </w:t>
      </w:r>
      <w:r w:rsidRPr="003C6D34">
        <w:rPr>
          <w:rFonts w:ascii="Times New Roman" w:eastAsia="Calibri" w:hAnsi="Times New Roman" w:cs="Times New Roman"/>
          <w:i/>
          <w:sz w:val="24"/>
          <w:szCs w:val="24"/>
          <w:lang w:val="id-ID"/>
        </w:rPr>
        <w:t>gadget</w:t>
      </w:r>
      <w:r w:rsidRPr="003C6D34">
        <w:rPr>
          <w:rFonts w:ascii="Times New Roman" w:eastAsia="Calibri" w:hAnsi="Times New Roman" w:cs="Times New Roman"/>
          <w:sz w:val="24"/>
          <w:szCs w:val="24"/>
          <w:lang w:val="id-ID"/>
        </w:rPr>
        <w:t xml:space="preserve"> sesudah diberikan </w:t>
      </w:r>
      <w:r w:rsidRPr="003C6D34">
        <w:rPr>
          <w:rFonts w:ascii="Times New Roman" w:eastAsia="Calibri" w:hAnsi="Times New Roman" w:cs="Times New Roman"/>
          <w:i/>
          <w:sz w:val="24"/>
          <w:szCs w:val="24"/>
          <w:lang w:val="id-ID"/>
        </w:rPr>
        <w:t xml:space="preserve">hypnoparenting </w:t>
      </w:r>
      <w:r w:rsidRPr="003C6D34">
        <w:rPr>
          <w:rFonts w:ascii="Times New Roman" w:eastAsia="Calibri" w:hAnsi="Times New Roman" w:cs="Times New Roman"/>
          <w:sz w:val="24"/>
          <w:szCs w:val="24"/>
          <w:lang w:val="id-ID"/>
        </w:rPr>
        <w:t>pada kelompok intervensi dan kelompok kontrol.</w:t>
      </w:r>
    </w:p>
    <w:p w:rsidR="000B73D8" w:rsidRPr="00FF1AFB" w:rsidRDefault="000B73D8" w:rsidP="000B73D8">
      <w:pPr>
        <w:tabs>
          <w:tab w:val="left" w:pos="6600"/>
        </w:tabs>
        <w:spacing w:line="240" w:lineRule="auto"/>
        <w:jc w:val="both"/>
        <w:rPr>
          <w:rFonts w:ascii="Times New Roman" w:eastAsia="Calibri" w:hAnsi="Times New Roman" w:cs="Times New Roman"/>
          <w:b/>
          <w:sz w:val="24"/>
          <w:szCs w:val="24"/>
        </w:rPr>
      </w:pPr>
      <w:r w:rsidRPr="00FF1AFB">
        <w:rPr>
          <w:rFonts w:ascii="Times New Roman" w:eastAsia="Calibri" w:hAnsi="Times New Roman" w:cs="Times New Roman"/>
          <w:b/>
          <w:sz w:val="24"/>
          <w:szCs w:val="24"/>
        </w:rPr>
        <w:t>PEMBAHASAN</w:t>
      </w:r>
    </w:p>
    <w:p w:rsidR="000B73D8" w:rsidRPr="000B73D8" w:rsidRDefault="000B73D8" w:rsidP="00FF1AFB">
      <w:pPr>
        <w:tabs>
          <w:tab w:val="left" w:pos="6600"/>
        </w:tabs>
        <w:ind w:left="74" w:firstLine="720"/>
        <w:contextualSpacing/>
        <w:jc w:val="both"/>
        <w:rPr>
          <w:rFonts w:ascii="Times New Roman" w:eastAsia="Calibri" w:hAnsi="Times New Roman" w:cs="Times New Roman"/>
          <w:sz w:val="24"/>
          <w:szCs w:val="24"/>
        </w:rPr>
      </w:pPr>
      <w:r w:rsidRPr="000B73D8">
        <w:rPr>
          <w:rFonts w:ascii="Times New Roman" w:eastAsia="Calibri" w:hAnsi="Times New Roman" w:cs="Times New Roman"/>
          <w:sz w:val="24"/>
          <w:szCs w:val="24"/>
          <w:lang w:val="id-ID"/>
        </w:rPr>
        <w:t>Jenis kelamin anak yang paling banyak adalah berje</w:t>
      </w:r>
      <w:r w:rsidRPr="00FF1AFB">
        <w:rPr>
          <w:rFonts w:ascii="Times New Roman" w:eastAsia="Calibri" w:hAnsi="Times New Roman" w:cs="Times New Roman"/>
          <w:sz w:val="24"/>
          <w:szCs w:val="24"/>
          <w:lang w:val="id-ID"/>
        </w:rPr>
        <w:t>nis kelamin laki-laki sebesar (</w:t>
      </w:r>
      <w:r w:rsidRPr="000B73D8">
        <w:rPr>
          <w:rFonts w:ascii="Times New Roman" w:eastAsia="Calibri" w:hAnsi="Times New Roman" w:cs="Times New Roman"/>
          <w:sz w:val="24"/>
          <w:szCs w:val="24"/>
          <w:lang w:val="id-ID"/>
        </w:rPr>
        <w:t>61,1%) pada  kelompok kontrol , (50,0 %) pada kelompok intervensi.</w:t>
      </w:r>
      <w:r w:rsidRPr="000B73D8">
        <w:rPr>
          <w:rFonts w:ascii="Times New Roman" w:eastAsia="Calibri" w:hAnsi="Times New Roman" w:cs="Times New Roman"/>
          <w:sz w:val="24"/>
          <w:szCs w:val="24"/>
        </w:rPr>
        <w:t xml:space="preserve"> </w:t>
      </w:r>
      <w:proofErr w:type="spellStart"/>
      <w:r w:rsidRPr="000B73D8">
        <w:rPr>
          <w:rFonts w:ascii="Times New Roman" w:eastAsia="Calibri" w:hAnsi="Times New Roman" w:cs="Times New Roman"/>
          <w:sz w:val="24"/>
          <w:szCs w:val="24"/>
        </w:rPr>
        <w:t>Sedangkan</w:t>
      </w:r>
      <w:proofErr w:type="spellEnd"/>
      <w:r w:rsidRPr="000B73D8">
        <w:rPr>
          <w:rFonts w:ascii="Times New Roman" w:eastAsia="Calibri" w:hAnsi="Times New Roman" w:cs="Times New Roman"/>
          <w:sz w:val="24"/>
          <w:szCs w:val="24"/>
        </w:rPr>
        <w:t xml:space="preserve"> </w:t>
      </w:r>
      <w:proofErr w:type="spellStart"/>
      <w:r w:rsidRPr="000B73D8">
        <w:rPr>
          <w:rFonts w:ascii="Times New Roman" w:eastAsia="Calibri" w:hAnsi="Times New Roman" w:cs="Times New Roman"/>
          <w:sz w:val="24"/>
          <w:szCs w:val="24"/>
        </w:rPr>
        <w:t>untuk</w:t>
      </w:r>
      <w:proofErr w:type="spellEnd"/>
      <w:r w:rsidRPr="000B73D8">
        <w:rPr>
          <w:rFonts w:ascii="Times New Roman" w:eastAsia="Calibri" w:hAnsi="Times New Roman" w:cs="Times New Roman"/>
          <w:sz w:val="24"/>
          <w:szCs w:val="24"/>
        </w:rPr>
        <w:t xml:space="preserve"> </w:t>
      </w:r>
      <w:r w:rsidRPr="000B73D8">
        <w:rPr>
          <w:rFonts w:ascii="Times New Roman" w:eastAsia="Calibri" w:hAnsi="Times New Roman" w:cs="Times New Roman"/>
          <w:sz w:val="24"/>
          <w:szCs w:val="24"/>
          <w:lang w:val="id-ID"/>
        </w:rPr>
        <w:t>usia pada anak prasekolah yang paling banyak adalah usia 6 tahun sebesar (50</w:t>
      </w:r>
      <w:proofErr w:type="gramStart"/>
      <w:r w:rsidRPr="000B73D8">
        <w:rPr>
          <w:rFonts w:ascii="Times New Roman" w:eastAsia="Calibri" w:hAnsi="Times New Roman" w:cs="Times New Roman"/>
          <w:sz w:val="24"/>
          <w:szCs w:val="24"/>
          <w:lang w:val="id-ID"/>
        </w:rPr>
        <w:t>,0</w:t>
      </w:r>
      <w:proofErr w:type="gramEnd"/>
      <w:r w:rsidRPr="000B73D8">
        <w:rPr>
          <w:rFonts w:ascii="Times New Roman" w:eastAsia="Calibri" w:hAnsi="Times New Roman" w:cs="Times New Roman"/>
          <w:sz w:val="24"/>
          <w:szCs w:val="24"/>
          <w:lang w:val="id-ID"/>
        </w:rPr>
        <w:t>%) pada kelompok kontrol, (38,9%) pada kelompok intervensi</w:t>
      </w:r>
      <w:r w:rsidRPr="000B73D8">
        <w:rPr>
          <w:rFonts w:ascii="Times New Roman" w:eastAsia="Calibri" w:hAnsi="Times New Roman" w:cs="Times New Roman"/>
          <w:sz w:val="24"/>
          <w:szCs w:val="24"/>
        </w:rPr>
        <w:t>.</w:t>
      </w:r>
    </w:p>
    <w:p w:rsidR="000B73D8" w:rsidRPr="000B73D8" w:rsidRDefault="000B73D8" w:rsidP="00FF1AFB">
      <w:pPr>
        <w:tabs>
          <w:tab w:val="left" w:pos="6600"/>
        </w:tabs>
        <w:ind w:left="74" w:firstLine="720"/>
        <w:contextualSpacing/>
        <w:jc w:val="both"/>
        <w:rPr>
          <w:rFonts w:ascii="Times New Roman" w:eastAsia="Calibri" w:hAnsi="Times New Roman" w:cs="Times New Roman"/>
          <w:sz w:val="24"/>
          <w:szCs w:val="24"/>
          <w:lang w:val="id-ID"/>
        </w:rPr>
      </w:pPr>
      <w:r w:rsidRPr="000B73D8">
        <w:rPr>
          <w:rFonts w:ascii="Times New Roman" w:eastAsia="Calibri" w:hAnsi="Times New Roman" w:cs="Times New Roman"/>
          <w:sz w:val="24"/>
          <w:szCs w:val="24"/>
          <w:lang w:val="id-ID"/>
        </w:rPr>
        <w:t xml:space="preserve">Sebagian besar hasil penelitian menunjukan bahwa anak laki-laki lebih cenderung mengalami kecanduan gadget dikarena anak laki-laki cenderung lebih banyak diajarkan untuk menggali hal teknis dan dituntut lebih kreatif dengan teknologi, kemudian diajarkan untuk tidak takut </w:t>
      </w:r>
      <w:r w:rsidRPr="000B73D8">
        <w:rPr>
          <w:rFonts w:ascii="Times New Roman" w:eastAsia="Calibri" w:hAnsi="Times New Roman" w:cs="Times New Roman"/>
          <w:sz w:val="24"/>
          <w:szCs w:val="24"/>
          <w:lang w:val="id-ID"/>
        </w:rPr>
        <w:lastRenderedPageBreak/>
        <w:t xml:space="preserve">mengambil resiko, hal ini kemudian membentuk anak agar lebih maju dalam penggunaan benda-benda teknologi dan berbagai </w:t>
      </w:r>
      <w:r w:rsidRPr="000B73D8">
        <w:rPr>
          <w:rFonts w:ascii="Times New Roman" w:eastAsia="Calibri" w:hAnsi="Times New Roman" w:cs="Times New Roman"/>
          <w:i/>
          <w:sz w:val="24"/>
          <w:szCs w:val="24"/>
          <w:lang w:val="id-ID"/>
        </w:rPr>
        <w:t>gadget.</w:t>
      </w:r>
    </w:p>
    <w:p w:rsidR="000F5467" w:rsidRPr="000F5467" w:rsidRDefault="000F5467" w:rsidP="00FF1AFB">
      <w:pPr>
        <w:tabs>
          <w:tab w:val="left" w:pos="6600"/>
        </w:tabs>
        <w:ind w:left="74" w:firstLine="720"/>
        <w:contextualSpacing/>
        <w:jc w:val="both"/>
        <w:rPr>
          <w:rFonts w:ascii="Times New Roman" w:eastAsia="Calibri" w:hAnsi="Times New Roman" w:cs="Times New Roman"/>
          <w:sz w:val="24"/>
          <w:szCs w:val="24"/>
          <w:lang w:val="id-ID"/>
        </w:rPr>
      </w:pPr>
      <w:r w:rsidRPr="000F5467">
        <w:rPr>
          <w:rFonts w:ascii="Times New Roman" w:eastAsia="Calibri" w:hAnsi="Times New Roman" w:cs="Times New Roman"/>
          <w:sz w:val="24"/>
          <w:szCs w:val="24"/>
          <w:lang w:val="id-ID"/>
        </w:rPr>
        <w:t>Secara biologis laki-laki dan perempuan berbeda, perbedaan itu terlihat jelas pada alat reproduksi, perbedaan biologis laki-laki dan perempuan disebabkan oleh adanya hormon yang berbeda. Dengan adanya perbedaan ini berakibat pada perlakuan yang berbeda terhadap laki-laki dan perempuan (Wong, 2008). Pada anak laki-laki cenderung sering melanggar peraturan di</w:t>
      </w:r>
      <w:r w:rsidR="00465623">
        <w:rPr>
          <w:rFonts w:ascii="Times New Roman" w:eastAsia="Calibri" w:hAnsi="Times New Roman" w:cs="Times New Roman"/>
          <w:sz w:val="24"/>
          <w:szCs w:val="24"/>
        </w:rPr>
        <w:t xml:space="preserve"> </w:t>
      </w:r>
      <w:r w:rsidRPr="000F5467">
        <w:rPr>
          <w:rFonts w:ascii="Times New Roman" w:eastAsia="Calibri" w:hAnsi="Times New Roman" w:cs="Times New Roman"/>
          <w:sz w:val="24"/>
          <w:szCs w:val="24"/>
          <w:lang w:val="id-ID"/>
        </w:rPr>
        <w:t>sekolah seperti terlambat ke</w:t>
      </w:r>
      <w:r w:rsidR="00465623">
        <w:rPr>
          <w:rFonts w:ascii="Times New Roman" w:eastAsia="Calibri" w:hAnsi="Times New Roman" w:cs="Times New Roman"/>
          <w:sz w:val="24"/>
          <w:szCs w:val="24"/>
        </w:rPr>
        <w:t xml:space="preserve"> </w:t>
      </w:r>
      <w:r w:rsidR="00465623">
        <w:rPr>
          <w:rFonts w:ascii="Times New Roman" w:eastAsia="Calibri" w:hAnsi="Times New Roman" w:cs="Times New Roman"/>
          <w:sz w:val="24"/>
          <w:szCs w:val="24"/>
          <w:lang w:val="id-ID"/>
        </w:rPr>
        <w:t>sekolah, membawa</w:t>
      </w:r>
      <w:r w:rsidRPr="000F5467">
        <w:rPr>
          <w:rFonts w:ascii="Times New Roman" w:eastAsia="Calibri" w:hAnsi="Times New Roman" w:cs="Times New Roman"/>
          <w:sz w:val="24"/>
          <w:szCs w:val="24"/>
          <w:lang w:val="id-ID"/>
        </w:rPr>
        <w:t xml:space="preserve"> permainan </w:t>
      </w:r>
      <w:r w:rsidRPr="000F5467">
        <w:rPr>
          <w:rFonts w:ascii="Times New Roman" w:eastAsia="Calibri" w:hAnsi="Times New Roman" w:cs="Times New Roman"/>
          <w:i/>
          <w:sz w:val="24"/>
          <w:szCs w:val="24"/>
          <w:lang w:val="id-ID"/>
        </w:rPr>
        <w:t>gadget</w:t>
      </w:r>
      <w:r w:rsidRPr="000F5467">
        <w:rPr>
          <w:rFonts w:ascii="Times New Roman" w:eastAsia="Calibri" w:hAnsi="Times New Roman" w:cs="Times New Roman"/>
          <w:sz w:val="24"/>
          <w:szCs w:val="24"/>
          <w:lang w:val="id-ID"/>
        </w:rPr>
        <w:t>, bolos, malas belajar, dan ribut di dalam kelas karena pada anak laki-laki lebih berpikir abstrak dari pada anak perempuan yang lebih berpikir nyata.</w:t>
      </w:r>
    </w:p>
    <w:p w:rsidR="00FF1AFB" w:rsidRPr="00FF1AFB" w:rsidRDefault="00FF1AFB" w:rsidP="00664148">
      <w:pPr>
        <w:tabs>
          <w:tab w:val="left" w:pos="6600"/>
        </w:tabs>
        <w:ind w:left="74" w:firstLine="720"/>
        <w:contextualSpacing/>
        <w:jc w:val="both"/>
        <w:rPr>
          <w:rFonts w:ascii="Times New Roman" w:eastAsia="Calibri" w:hAnsi="Times New Roman" w:cs="Times New Roman"/>
          <w:sz w:val="24"/>
          <w:szCs w:val="24"/>
        </w:rPr>
      </w:pPr>
      <w:r w:rsidRPr="00FF1AFB">
        <w:rPr>
          <w:rFonts w:ascii="Times New Roman" w:eastAsia="Calibri" w:hAnsi="Times New Roman" w:cs="Times New Roman"/>
          <w:sz w:val="24"/>
          <w:szCs w:val="24"/>
          <w:lang w:val="id-ID"/>
        </w:rPr>
        <w:t xml:space="preserve">Menurut Ferliana (2013) mengatakan bahwa tahapan perkembangan dan usia anak pengenalan dan penggunaan </w:t>
      </w:r>
      <w:r w:rsidRPr="00FF1AFB">
        <w:rPr>
          <w:rFonts w:ascii="Times New Roman" w:eastAsia="Calibri" w:hAnsi="Times New Roman" w:cs="Times New Roman"/>
          <w:i/>
          <w:sz w:val="24"/>
          <w:szCs w:val="24"/>
          <w:lang w:val="id-ID"/>
        </w:rPr>
        <w:t>gadget</w:t>
      </w:r>
      <w:r w:rsidRPr="00FF1AFB">
        <w:rPr>
          <w:rFonts w:ascii="Times New Roman" w:eastAsia="Calibri" w:hAnsi="Times New Roman" w:cs="Times New Roman"/>
          <w:sz w:val="24"/>
          <w:szCs w:val="24"/>
          <w:lang w:val="id-ID"/>
        </w:rPr>
        <w:t xml:space="preserve"> bisa dibagi ke</w:t>
      </w:r>
      <w:r w:rsidR="00465623">
        <w:rPr>
          <w:rFonts w:ascii="Times New Roman" w:eastAsia="Calibri" w:hAnsi="Times New Roman" w:cs="Times New Roman"/>
          <w:sz w:val="24"/>
          <w:szCs w:val="24"/>
        </w:rPr>
        <w:t xml:space="preserve"> </w:t>
      </w:r>
      <w:r w:rsidRPr="00FF1AFB">
        <w:rPr>
          <w:rFonts w:ascii="Times New Roman" w:eastAsia="Calibri" w:hAnsi="Times New Roman" w:cs="Times New Roman"/>
          <w:sz w:val="24"/>
          <w:szCs w:val="24"/>
          <w:lang w:val="id-ID"/>
        </w:rPr>
        <w:t xml:space="preserve">beberapa tahap usia, untuk anak usia 5 tahun pemberian </w:t>
      </w:r>
      <w:r w:rsidRPr="00FF1AFB">
        <w:rPr>
          <w:rFonts w:ascii="Times New Roman" w:eastAsia="Calibri" w:hAnsi="Times New Roman" w:cs="Times New Roman"/>
          <w:i/>
          <w:sz w:val="24"/>
          <w:szCs w:val="24"/>
          <w:lang w:val="id-ID"/>
        </w:rPr>
        <w:t>gadget</w:t>
      </w:r>
      <w:r w:rsidRPr="00FF1AFB">
        <w:rPr>
          <w:rFonts w:ascii="Times New Roman" w:eastAsia="Calibri" w:hAnsi="Times New Roman" w:cs="Times New Roman"/>
          <w:sz w:val="24"/>
          <w:szCs w:val="24"/>
          <w:lang w:val="id-ID"/>
        </w:rPr>
        <w:t xml:space="preserve"> sebaiknya hanya seputaran warna, bentuk, dan suara. Artinya jangan terlalu banyak memberikan kesempatan bermain </w:t>
      </w:r>
      <w:r w:rsidRPr="00FF1AFB">
        <w:rPr>
          <w:rFonts w:ascii="Times New Roman" w:eastAsia="Calibri" w:hAnsi="Times New Roman" w:cs="Times New Roman"/>
          <w:i/>
          <w:sz w:val="24"/>
          <w:szCs w:val="24"/>
          <w:lang w:val="id-ID"/>
        </w:rPr>
        <w:t>gadget</w:t>
      </w:r>
      <w:r w:rsidRPr="00FF1AFB">
        <w:rPr>
          <w:rFonts w:ascii="Times New Roman" w:eastAsia="Calibri" w:hAnsi="Times New Roman" w:cs="Times New Roman"/>
          <w:sz w:val="24"/>
          <w:szCs w:val="24"/>
          <w:lang w:val="id-ID"/>
        </w:rPr>
        <w:t xml:space="preserve"> anak usia prasekolah, terlebih di usia ini, yang utama bukan </w:t>
      </w:r>
      <w:r w:rsidRPr="00FF1AFB">
        <w:rPr>
          <w:rFonts w:ascii="Times New Roman" w:eastAsia="Calibri" w:hAnsi="Times New Roman" w:cs="Times New Roman"/>
          <w:i/>
          <w:sz w:val="24"/>
          <w:szCs w:val="24"/>
          <w:lang w:val="id-ID"/>
        </w:rPr>
        <w:t>gadget</w:t>
      </w:r>
      <w:r w:rsidRPr="00FF1AFB">
        <w:rPr>
          <w:rFonts w:ascii="Times New Roman" w:eastAsia="Calibri" w:hAnsi="Times New Roman" w:cs="Times New Roman"/>
          <w:sz w:val="24"/>
          <w:szCs w:val="24"/>
          <w:lang w:val="id-ID"/>
        </w:rPr>
        <w:t xml:space="preserve">nya, tetapi fungsi orang tua, karena </w:t>
      </w:r>
      <w:r w:rsidRPr="00FF1AFB">
        <w:rPr>
          <w:rFonts w:ascii="Times New Roman" w:eastAsia="Calibri" w:hAnsi="Times New Roman" w:cs="Times New Roman"/>
          <w:i/>
          <w:sz w:val="24"/>
          <w:szCs w:val="24"/>
          <w:lang w:val="id-ID"/>
        </w:rPr>
        <w:t>gadget</w:t>
      </w:r>
      <w:r w:rsidRPr="00FF1AFB">
        <w:rPr>
          <w:rFonts w:ascii="Times New Roman" w:eastAsia="Calibri" w:hAnsi="Times New Roman" w:cs="Times New Roman"/>
          <w:sz w:val="24"/>
          <w:szCs w:val="24"/>
          <w:lang w:val="id-ID"/>
        </w:rPr>
        <w:t xml:space="preserve"> hanya sebagai salah satu sarana sarana mengedukasi anak.</w:t>
      </w:r>
    </w:p>
    <w:p w:rsidR="00FF1AFB" w:rsidRPr="00FF1AFB" w:rsidRDefault="00FF1AFB" w:rsidP="00664148">
      <w:pPr>
        <w:tabs>
          <w:tab w:val="left" w:pos="6600"/>
        </w:tabs>
        <w:ind w:left="74" w:firstLine="720"/>
        <w:contextualSpacing/>
        <w:jc w:val="both"/>
        <w:rPr>
          <w:rFonts w:ascii="Times New Roman" w:eastAsia="Calibri" w:hAnsi="Times New Roman" w:cs="Times New Roman"/>
          <w:sz w:val="24"/>
          <w:szCs w:val="24"/>
          <w:lang w:val="id-ID"/>
        </w:rPr>
      </w:pPr>
      <w:r w:rsidRPr="00FF1AFB">
        <w:rPr>
          <w:rFonts w:ascii="Times New Roman" w:eastAsia="Calibri" w:hAnsi="Times New Roman" w:cs="Times New Roman"/>
          <w:sz w:val="24"/>
          <w:szCs w:val="24"/>
          <w:lang w:val="id-ID"/>
        </w:rPr>
        <w:t xml:space="preserve">Hasil uji T- </w:t>
      </w:r>
      <w:r w:rsidRPr="00FF1AFB">
        <w:rPr>
          <w:rFonts w:ascii="Times New Roman" w:eastAsia="Calibri" w:hAnsi="Times New Roman" w:cs="Times New Roman"/>
          <w:i/>
          <w:sz w:val="24"/>
          <w:szCs w:val="24"/>
          <w:lang w:val="id-ID"/>
        </w:rPr>
        <w:t>dependen</w:t>
      </w:r>
      <w:r w:rsidRPr="00FF1AFB">
        <w:rPr>
          <w:rFonts w:ascii="Times New Roman" w:eastAsia="Calibri" w:hAnsi="Times New Roman" w:cs="Times New Roman"/>
          <w:sz w:val="24"/>
          <w:szCs w:val="24"/>
          <w:lang w:val="id-ID"/>
        </w:rPr>
        <w:t xml:space="preserve"> pada kelompok kontrol tidak terdapat pengaruh kecanduan gadget sebelum dan sesudah dengan hasil nilai p value 0,135. Tetapi dari hasil pada kelompok intervensi terdapat  pengaruh kecanduan gadget sebelum dan sesudah dengan  hasil nilai p value 0,001. </w:t>
      </w:r>
    </w:p>
    <w:p w:rsidR="000B73D8" w:rsidRPr="00664148" w:rsidRDefault="00FF1AFB" w:rsidP="00664148">
      <w:pPr>
        <w:spacing w:after="0"/>
        <w:ind w:firstLine="142"/>
        <w:contextualSpacing/>
        <w:jc w:val="both"/>
        <w:rPr>
          <w:rFonts w:ascii="Times New Roman" w:eastAsia="Calibri" w:hAnsi="Times New Roman" w:cs="Times New Roman"/>
          <w:sz w:val="24"/>
          <w:szCs w:val="24"/>
        </w:rPr>
      </w:pPr>
      <w:r w:rsidRPr="00FF1AFB">
        <w:rPr>
          <w:rFonts w:ascii="Times New Roman" w:eastAsia="Calibri" w:hAnsi="Times New Roman" w:cs="Times New Roman"/>
          <w:sz w:val="24"/>
          <w:szCs w:val="24"/>
          <w:lang w:val="id-ID"/>
        </w:rPr>
        <w:t xml:space="preserve"> </w:t>
      </w:r>
      <w:r w:rsidRPr="00FF1AFB">
        <w:rPr>
          <w:rFonts w:ascii="Times New Roman" w:eastAsia="Calibri" w:hAnsi="Times New Roman" w:cs="Times New Roman"/>
          <w:sz w:val="24"/>
          <w:szCs w:val="24"/>
          <w:lang w:val="id-ID"/>
        </w:rPr>
        <w:tab/>
      </w:r>
      <w:r w:rsidRPr="00664148">
        <w:rPr>
          <w:rFonts w:ascii="Times New Roman" w:eastAsia="Calibri" w:hAnsi="Times New Roman" w:cs="Times New Roman"/>
          <w:sz w:val="24"/>
          <w:szCs w:val="24"/>
          <w:lang w:val="id-ID"/>
        </w:rPr>
        <w:t>Berdasar</w:t>
      </w:r>
      <w:r w:rsidRPr="00FF1AFB">
        <w:rPr>
          <w:rFonts w:ascii="Times New Roman" w:eastAsia="Calibri" w:hAnsi="Times New Roman" w:cs="Times New Roman"/>
          <w:sz w:val="24"/>
          <w:szCs w:val="24"/>
          <w:lang w:val="id-ID"/>
        </w:rPr>
        <w:t xml:space="preserve">kan hasil rata- rata  untuk kelompok intervensi menunjukan adanya </w:t>
      </w:r>
      <w:r w:rsidRPr="00FF1AFB">
        <w:rPr>
          <w:rFonts w:ascii="Times New Roman" w:eastAsia="Calibri" w:hAnsi="Times New Roman" w:cs="Times New Roman"/>
          <w:sz w:val="24"/>
          <w:szCs w:val="24"/>
          <w:lang w:val="id-ID"/>
        </w:rPr>
        <w:lastRenderedPageBreak/>
        <w:t xml:space="preserve">penurunan pada kelompok intervensi sebelum (pre) dengan rata-rata 11,39 </w:t>
      </w:r>
      <w:r w:rsidRPr="00664148">
        <w:rPr>
          <w:rFonts w:ascii="Times New Roman" w:eastAsia="Calibri" w:hAnsi="Times New Roman" w:cs="Times New Roman"/>
          <w:sz w:val="24"/>
          <w:szCs w:val="24"/>
          <w:lang w:val="id-ID"/>
        </w:rPr>
        <w:t>(kecanduan)</w:t>
      </w:r>
      <w:r w:rsidRPr="00664148">
        <w:rPr>
          <w:rFonts w:ascii="Times New Roman" w:eastAsia="Calibri" w:hAnsi="Times New Roman" w:cs="Times New Roman"/>
          <w:sz w:val="24"/>
          <w:szCs w:val="24"/>
        </w:rPr>
        <w:t xml:space="preserve">, </w:t>
      </w:r>
      <w:r w:rsidRPr="00FF1AFB">
        <w:rPr>
          <w:rFonts w:ascii="Times New Roman" w:eastAsia="Calibri" w:hAnsi="Times New Roman" w:cs="Times New Roman"/>
          <w:sz w:val="24"/>
          <w:szCs w:val="24"/>
          <w:lang w:val="id-ID"/>
        </w:rPr>
        <w:t>sedangkan sesudah (post) dengan rata-rata 8,83</w:t>
      </w:r>
      <w:r w:rsidRPr="00664148">
        <w:rPr>
          <w:rFonts w:ascii="Times New Roman" w:eastAsia="Calibri" w:hAnsi="Times New Roman" w:cs="Times New Roman"/>
          <w:sz w:val="24"/>
          <w:szCs w:val="24"/>
          <w:lang w:val="id-ID"/>
        </w:rPr>
        <w:t xml:space="preserve"> (</w:t>
      </w:r>
      <w:r w:rsidRPr="00FF1AFB">
        <w:rPr>
          <w:rFonts w:ascii="Times New Roman" w:eastAsia="Calibri" w:hAnsi="Times New Roman" w:cs="Times New Roman"/>
          <w:sz w:val="24"/>
          <w:szCs w:val="24"/>
          <w:lang w:val="id-ID"/>
        </w:rPr>
        <w:t xml:space="preserve">tidak kecanduan). Tetapi hasil rata-rata kecanduan </w:t>
      </w:r>
      <w:r w:rsidRPr="00FF1AFB">
        <w:rPr>
          <w:rFonts w:ascii="Times New Roman" w:eastAsia="Calibri" w:hAnsi="Times New Roman" w:cs="Times New Roman"/>
          <w:i/>
          <w:sz w:val="24"/>
          <w:szCs w:val="24"/>
          <w:lang w:val="id-ID"/>
        </w:rPr>
        <w:t>gadget</w:t>
      </w:r>
      <w:r w:rsidRPr="00FF1AFB">
        <w:rPr>
          <w:rFonts w:ascii="Times New Roman" w:eastAsia="Calibri" w:hAnsi="Times New Roman" w:cs="Times New Roman"/>
          <w:sz w:val="24"/>
          <w:szCs w:val="24"/>
          <w:lang w:val="id-ID"/>
        </w:rPr>
        <w:t xml:space="preserve"> pada kelompok intervensi mempunyai penurunan sebesar (2,56) yang kecanduan </w:t>
      </w:r>
      <w:r w:rsidRPr="00FF1AFB">
        <w:rPr>
          <w:rFonts w:ascii="Times New Roman" w:eastAsia="Calibri" w:hAnsi="Times New Roman" w:cs="Times New Roman"/>
          <w:i/>
          <w:sz w:val="24"/>
          <w:szCs w:val="24"/>
          <w:lang w:val="id-ID"/>
        </w:rPr>
        <w:t>gadget</w:t>
      </w:r>
      <w:r w:rsidRPr="00664148">
        <w:rPr>
          <w:rFonts w:ascii="Times New Roman" w:eastAsia="Calibri" w:hAnsi="Times New Roman" w:cs="Times New Roman"/>
          <w:sz w:val="24"/>
          <w:szCs w:val="24"/>
        </w:rPr>
        <w:t xml:space="preserve">, </w:t>
      </w:r>
      <w:r w:rsidRPr="00FF1AFB">
        <w:rPr>
          <w:rFonts w:ascii="Times New Roman" w:eastAsia="Calibri" w:hAnsi="Times New Roman" w:cs="Times New Roman"/>
          <w:sz w:val="24"/>
          <w:szCs w:val="24"/>
          <w:lang w:val="id-ID"/>
        </w:rPr>
        <w:t xml:space="preserve">nilai tersebut mempunyai arti bahwa pada anak yang kecanduan gadget dapat diberikan </w:t>
      </w:r>
      <w:r w:rsidRPr="00FF1AFB">
        <w:rPr>
          <w:rFonts w:ascii="Times New Roman" w:eastAsia="Calibri" w:hAnsi="Times New Roman" w:cs="Times New Roman"/>
          <w:i/>
          <w:sz w:val="24"/>
          <w:szCs w:val="24"/>
          <w:lang w:val="id-ID"/>
        </w:rPr>
        <w:t>hypnoparenting</w:t>
      </w:r>
      <w:r w:rsidRPr="00FF1AFB">
        <w:rPr>
          <w:rFonts w:ascii="Times New Roman" w:eastAsia="Calibri" w:hAnsi="Times New Roman" w:cs="Times New Roman"/>
          <w:sz w:val="24"/>
          <w:szCs w:val="24"/>
          <w:lang w:val="id-ID"/>
        </w:rPr>
        <w:t>. Sedangkan hasil rata-rata untuk kelompok kontrol tidak ada menunjuk</w:t>
      </w:r>
      <w:r w:rsidRPr="00664148">
        <w:rPr>
          <w:rFonts w:ascii="Times New Roman" w:eastAsia="Calibri" w:hAnsi="Times New Roman" w:cs="Times New Roman"/>
          <w:sz w:val="24"/>
          <w:szCs w:val="24"/>
        </w:rPr>
        <w:t>K</w:t>
      </w:r>
      <w:r w:rsidRPr="00FF1AFB">
        <w:rPr>
          <w:rFonts w:ascii="Times New Roman" w:eastAsia="Calibri" w:hAnsi="Times New Roman" w:cs="Times New Roman"/>
          <w:sz w:val="24"/>
          <w:szCs w:val="24"/>
          <w:lang w:val="id-ID"/>
        </w:rPr>
        <w:t xml:space="preserve">an penurunan pada kelompok kontrol sebelum (pre) dengan rata-rata 10,28 (kecanduan) dan pada kelompok kontrol sesudah (post) dengan rata-rata 10,89 (kecanduan) maka mempunyai arti bahwa pada kelompok kontrol tidak menunjukan penurunan karena tidak diberikan pemberian </w:t>
      </w:r>
      <w:r w:rsidRPr="00FF1AFB">
        <w:rPr>
          <w:rFonts w:ascii="Times New Roman" w:eastAsia="Calibri" w:hAnsi="Times New Roman" w:cs="Times New Roman"/>
          <w:i/>
          <w:sz w:val="24"/>
          <w:szCs w:val="24"/>
          <w:lang w:val="id-ID"/>
        </w:rPr>
        <w:t>hypnoparenting</w:t>
      </w:r>
      <w:r w:rsidRPr="00FF1AFB">
        <w:rPr>
          <w:rFonts w:ascii="Times New Roman" w:eastAsia="Calibri" w:hAnsi="Times New Roman" w:cs="Times New Roman"/>
          <w:sz w:val="24"/>
          <w:szCs w:val="24"/>
          <w:lang w:val="id-ID"/>
        </w:rPr>
        <w:t>.</w:t>
      </w:r>
    </w:p>
    <w:p w:rsidR="00664148" w:rsidRPr="00664148" w:rsidRDefault="00664148" w:rsidP="00664148">
      <w:pPr>
        <w:tabs>
          <w:tab w:val="left" w:pos="6600"/>
        </w:tabs>
        <w:ind w:left="74" w:firstLine="720"/>
        <w:contextualSpacing/>
        <w:jc w:val="both"/>
        <w:rPr>
          <w:rFonts w:ascii="Times New Roman" w:eastAsia="Calibri" w:hAnsi="Times New Roman" w:cs="Times New Roman"/>
          <w:sz w:val="24"/>
          <w:szCs w:val="24"/>
        </w:rPr>
      </w:pPr>
      <w:r w:rsidRPr="00664148">
        <w:rPr>
          <w:rFonts w:ascii="Times New Roman" w:eastAsia="Calibri" w:hAnsi="Times New Roman" w:cs="Times New Roman"/>
          <w:sz w:val="24"/>
          <w:szCs w:val="24"/>
          <w:lang w:val="id-ID"/>
        </w:rPr>
        <w:t>Pada penelitian ini melakukan pengukuran kecanduan gadget di</w:t>
      </w:r>
      <w:r w:rsidR="0099296C">
        <w:rPr>
          <w:rFonts w:ascii="Times New Roman" w:eastAsia="Calibri" w:hAnsi="Times New Roman" w:cs="Times New Roman"/>
          <w:sz w:val="24"/>
          <w:szCs w:val="24"/>
        </w:rPr>
        <w:t xml:space="preserve"> </w:t>
      </w:r>
      <w:r w:rsidRPr="00664148">
        <w:rPr>
          <w:rFonts w:ascii="Times New Roman" w:eastAsia="Calibri" w:hAnsi="Times New Roman" w:cs="Times New Roman"/>
          <w:sz w:val="24"/>
          <w:szCs w:val="24"/>
          <w:lang w:val="id-ID"/>
        </w:rPr>
        <w:t>sekolah dan di</w:t>
      </w:r>
      <w:r w:rsidR="0099296C">
        <w:rPr>
          <w:rFonts w:ascii="Times New Roman" w:eastAsia="Calibri" w:hAnsi="Times New Roman" w:cs="Times New Roman"/>
          <w:sz w:val="24"/>
          <w:szCs w:val="24"/>
        </w:rPr>
        <w:t xml:space="preserve"> </w:t>
      </w:r>
      <w:r w:rsidRPr="00664148">
        <w:rPr>
          <w:rFonts w:ascii="Times New Roman" w:eastAsia="Calibri" w:hAnsi="Times New Roman" w:cs="Times New Roman"/>
          <w:sz w:val="24"/>
          <w:szCs w:val="24"/>
          <w:lang w:val="id-ID"/>
        </w:rPr>
        <w:t xml:space="preserve">rumah, dari hasil penelitian menunjukan dengan dilakukanya intervensi </w:t>
      </w:r>
      <w:r w:rsidRPr="00664148">
        <w:rPr>
          <w:rFonts w:ascii="Times New Roman" w:eastAsia="Calibri" w:hAnsi="Times New Roman" w:cs="Times New Roman"/>
          <w:i/>
          <w:sz w:val="24"/>
          <w:szCs w:val="24"/>
          <w:lang w:val="id-ID"/>
        </w:rPr>
        <w:t xml:space="preserve">hypnoparenting </w:t>
      </w:r>
      <w:r w:rsidRPr="00664148">
        <w:rPr>
          <w:rFonts w:ascii="Times New Roman" w:eastAsia="Calibri" w:hAnsi="Times New Roman" w:cs="Times New Roman"/>
          <w:sz w:val="24"/>
          <w:szCs w:val="24"/>
          <w:lang w:val="id-ID"/>
        </w:rPr>
        <w:t>terdapat pengurangan penggunaan gadget baik di</w:t>
      </w:r>
      <w:r w:rsidRPr="00664148">
        <w:rPr>
          <w:rFonts w:ascii="Times New Roman" w:eastAsia="Calibri" w:hAnsi="Times New Roman" w:cs="Times New Roman"/>
          <w:sz w:val="24"/>
          <w:szCs w:val="24"/>
        </w:rPr>
        <w:t xml:space="preserve"> </w:t>
      </w:r>
      <w:r w:rsidRPr="00664148">
        <w:rPr>
          <w:rFonts w:ascii="Times New Roman" w:eastAsia="Calibri" w:hAnsi="Times New Roman" w:cs="Times New Roman"/>
          <w:sz w:val="24"/>
          <w:szCs w:val="24"/>
          <w:lang w:val="id-ID"/>
        </w:rPr>
        <w:t>sekolah maupun di</w:t>
      </w:r>
      <w:r w:rsidRPr="00664148">
        <w:rPr>
          <w:rFonts w:ascii="Times New Roman" w:eastAsia="Calibri" w:hAnsi="Times New Roman" w:cs="Times New Roman"/>
          <w:sz w:val="24"/>
          <w:szCs w:val="24"/>
        </w:rPr>
        <w:t xml:space="preserve"> </w:t>
      </w:r>
      <w:r w:rsidRPr="00664148">
        <w:rPr>
          <w:rFonts w:ascii="Times New Roman" w:eastAsia="Calibri" w:hAnsi="Times New Roman" w:cs="Times New Roman"/>
          <w:sz w:val="24"/>
          <w:szCs w:val="24"/>
          <w:lang w:val="id-ID"/>
        </w:rPr>
        <w:t xml:space="preserve">rumah selama penggunaan gadget 1 hari maupun 1 minggu. </w:t>
      </w:r>
      <w:r w:rsidRPr="00664148">
        <w:rPr>
          <w:rFonts w:ascii="Times New Roman" w:eastAsia="Calibri" w:hAnsi="Times New Roman" w:cs="Times New Roman"/>
          <w:i/>
          <w:sz w:val="24"/>
          <w:szCs w:val="24"/>
          <w:lang w:val="id-ID"/>
        </w:rPr>
        <w:t>Hypnoparenting</w:t>
      </w:r>
      <w:r w:rsidRPr="00664148">
        <w:rPr>
          <w:rFonts w:ascii="Times New Roman" w:eastAsia="Calibri" w:hAnsi="Times New Roman" w:cs="Times New Roman"/>
          <w:sz w:val="24"/>
          <w:szCs w:val="24"/>
          <w:lang w:val="id-ID"/>
        </w:rPr>
        <w:t xml:space="preserve"> yang dilakukan oleh orang tua kepada anaknya merupakan tehnik yang efektif dalam mendidik anak, terutama dalam </w:t>
      </w:r>
      <w:r w:rsidRPr="00664148">
        <w:rPr>
          <w:rFonts w:ascii="Times New Roman" w:eastAsia="Calibri" w:hAnsi="Times New Roman" w:cs="Times New Roman"/>
          <w:i/>
          <w:sz w:val="24"/>
          <w:szCs w:val="24"/>
          <w:lang w:val="id-ID"/>
        </w:rPr>
        <w:t>performance</w:t>
      </w:r>
      <w:r w:rsidRPr="00664148">
        <w:rPr>
          <w:rFonts w:ascii="Times New Roman" w:eastAsia="Calibri" w:hAnsi="Times New Roman" w:cs="Times New Roman"/>
          <w:sz w:val="24"/>
          <w:szCs w:val="24"/>
          <w:lang w:val="id-ID"/>
        </w:rPr>
        <w:t xml:space="preserve"> pendidikan. </w:t>
      </w:r>
    </w:p>
    <w:p w:rsidR="00664148" w:rsidRPr="00664148" w:rsidRDefault="00664148" w:rsidP="0099296C">
      <w:pPr>
        <w:tabs>
          <w:tab w:val="left" w:pos="6600"/>
        </w:tabs>
        <w:ind w:left="74" w:firstLine="720"/>
        <w:contextualSpacing/>
        <w:jc w:val="both"/>
        <w:rPr>
          <w:rFonts w:ascii="Times New Roman" w:eastAsia="Calibri" w:hAnsi="Times New Roman" w:cs="Times New Roman"/>
          <w:sz w:val="24"/>
          <w:szCs w:val="24"/>
        </w:rPr>
      </w:pPr>
      <w:r w:rsidRPr="00664148">
        <w:rPr>
          <w:rFonts w:ascii="Times New Roman" w:eastAsia="Calibri" w:hAnsi="Times New Roman" w:cs="Times New Roman"/>
          <w:sz w:val="24"/>
          <w:szCs w:val="24"/>
          <w:lang w:val="id-ID"/>
        </w:rPr>
        <w:t xml:space="preserve">Kartini dan Nuryanto (2012) dalam penelitian ini menunjukan bahwa </w:t>
      </w:r>
      <w:r w:rsidRPr="00664148">
        <w:rPr>
          <w:rFonts w:ascii="Times New Roman" w:eastAsia="Calibri" w:hAnsi="Times New Roman" w:cs="Times New Roman"/>
          <w:i/>
          <w:sz w:val="24"/>
          <w:szCs w:val="24"/>
          <w:lang w:val="id-ID"/>
        </w:rPr>
        <w:t xml:space="preserve">hypnotherapy </w:t>
      </w:r>
      <w:r w:rsidRPr="00664148">
        <w:rPr>
          <w:rFonts w:ascii="Times New Roman" w:eastAsia="Calibri" w:hAnsi="Times New Roman" w:cs="Times New Roman"/>
          <w:sz w:val="24"/>
          <w:szCs w:val="24"/>
          <w:lang w:val="id-ID"/>
        </w:rPr>
        <w:t>sangat efektif dalam menstimulus otak untuk melepaskan neurotransmiter, zat kimia yang terdapat diotak, encephalin</w:t>
      </w:r>
      <w:r w:rsidRPr="00664148">
        <w:rPr>
          <w:rFonts w:ascii="Times New Roman" w:eastAsia="Calibri" w:hAnsi="Times New Roman" w:cs="Times New Roman"/>
          <w:sz w:val="24"/>
          <w:szCs w:val="24"/>
        </w:rPr>
        <w:t xml:space="preserve"> </w:t>
      </w:r>
      <w:r w:rsidRPr="00664148">
        <w:rPr>
          <w:rFonts w:ascii="Times New Roman" w:eastAsia="Calibri" w:hAnsi="Times New Roman" w:cs="Times New Roman"/>
          <w:sz w:val="24"/>
          <w:szCs w:val="24"/>
          <w:lang w:val="id-ID"/>
        </w:rPr>
        <w:t xml:space="preserve">dan endhorpin yang berfungsi untuk meningkatkan </w:t>
      </w:r>
      <w:r w:rsidRPr="00664148">
        <w:rPr>
          <w:rFonts w:ascii="Times New Roman" w:eastAsia="Calibri" w:hAnsi="Times New Roman" w:cs="Times New Roman"/>
          <w:sz w:val="24"/>
          <w:szCs w:val="24"/>
        </w:rPr>
        <w:t>m</w:t>
      </w:r>
      <w:r w:rsidRPr="00664148">
        <w:rPr>
          <w:rFonts w:ascii="Times New Roman" w:eastAsia="Calibri" w:hAnsi="Times New Roman" w:cs="Times New Roman"/>
          <w:sz w:val="24"/>
          <w:szCs w:val="24"/>
          <w:lang w:val="id-ID"/>
        </w:rPr>
        <w:t xml:space="preserve">ood sehingga dapat mengubah penerimaan individu terhadap sakit atau gejala fisik </w:t>
      </w:r>
      <w:r w:rsidRPr="00664148">
        <w:rPr>
          <w:rFonts w:ascii="Times New Roman" w:eastAsia="Calibri" w:hAnsi="Times New Roman" w:cs="Times New Roman"/>
          <w:sz w:val="24"/>
          <w:szCs w:val="24"/>
          <w:lang w:val="id-ID"/>
        </w:rPr>
        <w:lastRenderedPageBreak/>
        <w:t>lain</w:t>
      </w:r>
      <w:r w:rsidRPr="00664148">
        <w:rPr>
          <w:rFonts w:ascii="Times New Roman" w:eastAsia="Calibri" w:hAnsi="Times New Roman" w:cs="Times New Roman"/>
          <w:sz w:val="24"/>
          <w:szCs w:val="24"/>
        </w:rPr>
        <w:t>n</w:t>
      </w:r>
      <w:r w:rsidRPr="00664148">
        <w:rPr>
          <w:rFonts w:ascii="Times New Roman" w:eastAsia="Calibri" w:hAnsi="Times New Roman" w:cs="Times New Roman"/>
          <w:sz w:val="24"/>
          <w:szCs w:val="24"/>
          <w:lang w:val="id-ID"/>
        </w:rPr>
        <w:t xml:space="preserve">ya. Pratomo (2012) menyebutkan </w:t>
      </w:r>
      <w:r w:rsidRPr="00664148">
        <w:rPr>
          <w:rFonts w:ascii="Times New Roman" w:eastAsia="Calibri" w:hAnsi="Times New Roman" w:cs="Times New Roman"/>
          <w:i/>
          <w:sz w:val="24"/>
          <w:szCs w:val="24"/>
          <w:lang w:val="id-ID"/>
        </w:rPr>
        <w:t>hypnoprenting</w:t>
      </w:r>
      <w:r w:rsidRPr="00664148">
        <w:rPr>
          <w:rFonts w:ascii="Times New Roman" w:eastAsia="Calibri" w:hAnsi="Times New Roman" w:cs="Times New Roman"/>
          <w:sz w:val="24"/>
          <w:szCs w:val="24"/>
          <w:lang w:val="id-ID"/>
        </w:rPr>
        <w:t xml:space="preserve"> pada prinsipnya membawa anak menuju gelombang alp</w:t>
      </w:r>
      <w:r w:rsidRPr="00664148">
        <w:rPr>
          <w:rFonts w:ascii="Times New Roman" w:eastAsia="Calibri" w:hAnsi="Times New Roman" w:cs="Times New Roman"/>
          <w:sz w:val="24"/>
          <w:szCs w:val="24"/>
        </w:rPr>
        <w:t>h</w:t>
      </w:r>
      <w:r w:rsidRPr="00664148">
        <w:rPr>
          <w:rFonts w:ascii="Times New Roman" w:eastAsia="Calibri" w:hAnsi="Times New Roman" w:cs="Times New Roman"/>
          <w:sz w:val="24"/>
          <w:szCs w:val="24"/>
          <w:lang w:val="id-ID"/>
        </w:rPr>
        <w:t xml:space="preserve">a dan theta dengan cara yang sederhana, yaitu dengan pengulangan, baik dalam bentuk kata-kata, suara, maupun gerakan. </w:t>
      </w:r>
      <w:r w:rsidRPr="00664148">
        <w:rPr>
          <w:rFonts w:ascii="Times New Roman" w:eastAsia="Calibri" w:hAnsi="Times New Roman" w:cs="Times New Roman"/>
          <w:i/>
          <w:sz w:val="24"/>
          <w:szCs w:val="24"/>
          <w:lang w:val="id-ID"/>
        </w:rPr>
        <w:t>Hypnoparenting</w:t>
      </w:r>
      <w:r w:rsidRPr="00664148">
        <w:rPr>
          <w:rFonts w:ascii="Times New Roman" w:eastAsia="Calibri" w:hAnsi="Times New Roman" w:cs="Times New Roman"/>
          <w:sz w:val="24"/>
          <w:szCs w:val="24"/>
          <w:lang w:val="id-ID"/>
        </w:rPr>
        <w:t xml:space="preserve"> merupakan metode dahsyat, perumpa</w:t>
      </w:r>
      <w:r w:rsidRPr="00664148">
        <w:rPr>
          <w:rFonts w:ascii="Times New Roman" w:eastAsia="Calibri" w:hAnsi="Times New Roman" w:cs="Times New Roman"/>
          <w:sz w:val="24"/>
          <w:szCs w:val="24"/>
        </w:rPr>
        <w:t>ma</w:t>
      </w:r>
      <w:r w:rsidRPr="00664148">
        <w:rPr>
          <w:rFonts w:ascii="Times New Roman" w:eastAsia="Calibri" w:hAnsi="Times New Roman" w:cs="Times New Roman"/>
          <w:sz w:val="24"/>
          <w:szCs w:val="24"/>
          <w:lang w:val="id-ID"/>
        </w:rPr>
        <w:t>an seperti menasehati tanpa penolakan. Nasihat yang disamp</w:t>
      </w:r>
      <w:r w:rsidRPr="00664148">
        <w:rPr>
          <w:rFonts w:ascii="Times New Roman" w:eastAsia="Calibri" w:hAnsi="Times New Roman" w:cs="Times New Roman"/>
          <w:sz w:val="24"/>
          <w:szCs w:val="24"/>
        </w:rPr>
        <w:t>a</w:t>
      </w:r>
      <w:r w:rsidRPr="00664148">
        <w:rPr>
          <w:rFonts w:ascii="Times New Roman" w:eastAsia="Calibri" w:hAnsi="Times New Roman" w:cs="Times New Roman"/>
          <w:sz w:val="24"/>
          <w:szCs w:val="24"/>
          <w:lang w:val="id-ID"/>
        </w:rPr>
        <w:t>ikan menggunakan metode hipnosis</w:t>
      </w:r>
      <w:r w:rsidRPr="00664148">
        <w:rPr>
          <w:rFonts w:ascii="Times New Roman" w:eastAsia="Calibri" w:hAnsi="Times New Roman" w:cs="Times New Roman"/>
          <w:sz w:val="24"/>
          <w:szCs w:val="24"/>
        </w:rPr>
        <w:t>,s</w:t>
      </w:r>
      <w:r w:rsidRPr="00664148">
        <w:rPr>
          <w:rFonts w:ascii="Times New Roman" w:eastAsia="Calibri" w:hAnsi="Times New Roman" w:cs="Times New Roman"/>
          <w:sz w:val="24"/>
          <w:szCs w:val="24"/>
          <w:lang w:val="id-ID"/>
        </w:rPr>
        <w:t xml:space="preserve">erta lebih efektif dan efisien dibandingkan cara-cara yang konvensional. Dengan kesabaran orang tua, </w:t>
      </w:r>
      <w:r w:rsidRPr="00664148">
        <w:rPr>
          <w:rFonts w:ascii="Times New Roman" w:eastAsia="Calibri" w:hAnsi="Times New Roman" w:cs="Times New Roman"/>
          <w:i/>
          <w:sz w:val="24"/>
          <w:szCs w:val="24"/>
          <w:lang w:val="id-ID"/>
        </w:rPr>
        <w:t>hypnoparenting</w:t>
      </w:r>
      <w:r w:rsidRPr="00664148">
        <w:rPr>
          <w:rFonts w:ascii="Times New Roman" w:eastAsia="Calibri" w:hAnsi="Times New Roman" w:cs="Times New Roman"/>
          <w:sz w:val="24"/>
          <w:szCs w:val="24"/>
          <w:lang w:val="id-ID"/>
        </w:rPr>
        <w:t xml:space="preserve"> akan memberi manfaat yang nyata dan menetap. Tak sekedar efektif menghilangkan pengalam</w:t>
      </w:r>
      <w:r w:rsidRPr="00664148">
        <w:rPr>
          <w:rFonts w:ascii="Times New Roman" w:eastAsia="Calibri" w:hAnsi="Times New Roman" w:cs="Times New Roman"/>
          <w:sz w:val="24"/>
          <w:szCs w:val="24"/>
        </w:rPr>
        <w:t>a</w:t>
      </w:r>
      <w:r w:rsidRPr="00664148">
        <w:rPr>
          <w:rFonts w:ascii="Times New Roman" w:eastAsia="Calibri" w:hAnsi="Times New Roman" w:cs="Times New Roman"/>
          <w:sz w:val="24"/>
          <w:szCs w:val="24"/>
          <w:lang w:val="id-ID"/>
        </w:rPr>
        <w:t xml:space="preserve">n traumatis pada anak, </w:t>
      </w:r>
      <w:r w:rsidRPr="00664148">
        <w:rPr>
          <w:rFonts w:ascii="Times New Roman" w:eastAsia="Calibri" w:hAnsi="Times New Roman" w:cs="Times New Roman"/>
          <w:i/>
          <w:sz w:val="24"/>
          <w:szCs w:val="24"/>
          <w:lang w:val="id-ID"/>
        </w:rPr>
        <w:t>hypnoparenting</w:t>
      </w:r>
      <w:r w:rsidRPr="00664148">
        <w:rPr>
          <w:rFonts w:ascii="Times New Roman" w:eastAsia="Calibri" w:hAnsi="Times New Roman" w:cs="Times New Roman"/>
          <w:sz w:val="24"/>
          <w:szCs w:val="24"/>
          <w:lang w:val="id-ID"/>
        </w:rPr>
        <w:t xml:space="preserve"> juga membentuk kepribadian anak yang penuh cinta kasih dan menjadikan anak yang patuh</w:t>
      </w:r>
      <w:r w:rsidRPr="00664148">
        <w:rPr>
          <w:rFonts w:ascii="Times New Roman" w:eastAsia="Calibri" w:hAnsi="Times New Roman" w:cs="Times New Roman"/>
          <w:sz w:val="24"/>
          <w:szCs w:val="24"/>
        </w:rPr>
        <w:t xml:space="preserve"> </w:t>
      </w:r>
      <w:proofErr w:type="spellStart"/>
      <w:r w:rsidRPr="00664148">
        <w:rPr>
          <w:rFonts w:ascii="Times New Roman" w:eastAsia="Calibri" w:hAnsi="Times New Roman" w:cs="Times New Roman"/>
          <w:sz w:val="24"/>
          <w:szCs w:val="24"/>
        </w:rPr>
        <w:t>serta</w:t>
      </w:r>
      <w:proofErr w:type="spellEnd"/>
      <w:r w:rsidRPr="00664148">
        <w:rPr>
          <w:rFonts w:ascii="Times New Roman" w:eastAsia="Calibri" w:hAnsi="Times New Roman" w:cs="Times New Roman"/>
          <w:sz w:val="24"/>
          <w:szCs w:val="24"/>
        </w:rPr>
        <w:t xml:space="preserve"> </w:t>
      </w:r>
      <w:r w:rsidRPr="00664148">
        <w:rPr>
          <w:rFonts w:ascii="Times New Roman" w:eastAsia="Calibri" w:hAnsi="Times New Roman" w:cs="Times New Roman"/>
          <w:sz w:val="24"/>
          <w:szCs w:val="24"/>
          <w:lang w:val="id-ID"/>
        </w:rPr>
        <w:t>taat pada orang tua.</w:t>
      </w:r>
    </w:p>
    <w:p w:rsidR="00664148" w:rsidRPr="00664148" w:rsidRDefault="00664148" w:rsidP="008443BE">
      <w:pPr>
        <w:tabs>
          <w:tab w:val="left" w:pos="6600"/>
        </w:tabs>
        <w:ind w:left="74" w:firstLine="720"/>
        <w:contextualSpacing/>
        <w:jc w:val="both"/>
        <w:rPr>
          <w:rFonts w:ascii="Times New Roman" w:eastAsia="Calibri" w:hAnsi="Times New Roman" w:cs="Times New Roman"/>
          <w:sz w:val="24"/>
          <w:szCs w:val="24"/>
          <w:lang w:val="id-ID"/>
        </w:rPr>
      </w:pPr>
      <w:r w:rsidRPr="00664148">
        <w:rPr>
          <w:rFonts w:ascii="Times New Roman" w:eastAsia="Calibri" w:hAnsi="Times New Roman" w:cs="Times New Roman"/>
          <w:sz w:val="24"/>
          <w:szCs w:val="24"/>
          <w:lang w:val="id-ID"/>
        </w:rPr>
        <w:t xml:space="preserve">Hasil uji statistik menunjukan kecanduan gadget pada anak setelah intervensi pada kelompok intervensi dan kelompok kontrol ada perbedaan yang  signifikan dengan p value 0,0001. Dengan rata-rata untuk kelompok kontrol 10,89  sedangkan untuk kelompok intervensi 8,83. Hasil pengumpulan data yang didapatkan beberapa anak belum dapat mengurangi penggunaan gadget sesuai dengan batasan waktu yang telah ditentukan, dengan intervensi </w:t>
      </w:r>
      <w:r w:rsidRPr="00664148">
        <w:rPr>
          <w:rFonts w:ascii="Times New Roman" w:eastAsia="Calibri" w:hAnsi="Times New Roman" w:cs="Times New Roman"/>
          <w:i/>
          <w:sz w:val="24"/>
          <w:szCs w:val="24"/>
          <w:lang w:val="id-ID"/>
        </w:rPr>
        <w:t xml:space="preserve">hypnoparenting </w:t>
      </w:r>
      <w:r w:rsidRPr="00664148">
        <w:rPr>
          <w:rFonts w:ascii="Times New Roman" w:eastAsia="Calibri" w:hAnsi="Times New Roman" w:cs="Times New Roman"/>
          <w:sz w:val="24"/>
          <w:szCs w:val="24"/>
          <w:lang w:val="id-ID"/>
        </w:rPr>
        <w:t>perubahan tersebut terjadi secara signifikan, karena hypnoparenting dapat merangsang anak secara fisiologis dan mensugesti secara psikologis. Metode ini sangat dahsyat dalam menasehati anak untuk patuh dalam penggunaan gadget agar tidak terjadi kecanduan gadget yang berkelanjutan.</w:t>
      </w:r>
    </w:p>
    <w:p w:rsidR="00664148" w:rsidRPr="00664148" w:rsidRDefault="00664148" w:rsidP="008443BE">
      <w:pPr>
        <w:tabs>
          <w:tab w:val="left" w:pos="6600"/>
        </w:tabs>
        <w:ind w:left="74" w:firstLine="720"/>
        <w:contextualSpacing/>
        <w:jc w:val="both"/>
        <w:rPr>
          <w:rFonts w:ascii="Times New Roman" w:eastAsia="Calibri" w:hAnsi="Times New Roman" w:cs="Times New Roman"/>
          <w:sz w:val="24"/>
          <w:szCs w:val="24"/>
          <w:lang w:val="id-ID"/>
        </w:rPr>
      </w:pPr>
      <w:r w:rsidRPr="00664148">
        <w:rPr>
          <w:rFonts w:ascii="Times New Roman" w:eastAsia="Calibri" w:hAnsi="Times New Roman" w:cs="Times New Roman"/>
          <w:sz w:val="24"/>
          <w:szCs w:val="24"/>
          <w:lang w:val="id-ID"/>
        </w:rPr>
        <w:t xml:space="preserve">Menurut peneliti pada kelompok intervensi terjadi penurunan kecanduan </w:t>
      </w:r>
      <w:r w:rsidRPr="00664148">
        <w:rPr>
          <w:rFonts w:ascii="Times New Roman" w:eastAsia="Calibri" w:hAnsi="Times New Roman" w:cs="Times New Roman"/>
          <w:sz w:val="24"/>
          <w:szCs w:val="24"/>
          <w:lang w:val="id-ID"/>
        </w:rPr>
        <w:lastRenderedPageBreak/>
        <w:t xml:space="preserve">gadget dikarenakan berdasarkan usia anak dan jenis kelamin karena, ditinjau dari sisi neurofisiologis, otak anak berusia dibawah 6 tahun masih dalam taraf perkembangan. Perkembangan otak anak akan lebih optimal jika anak diberi rangsangan sensorik secara langsung, maka jika anak usia di bawah 6 tahun menggunakan gadget secara berkelanjutan dan tidak didampingi orang tua maka anak hanya fokus ke gadget dan kurang berinteraksi dengan dunia luar. </w:t>
      </w:r>
    </w:p>
    <w:p w:rsidR="008443BE" w:rsidRPr="008443BE" w:rsidRDefault="008443BE" w:rsidP="008443BE">
      <w:pPr>
        <w:tabs>
          <w:tab w:val="left" w:pos="6600"/>
        </w:tabs>
        <w:ind w:left="74" w:firstLine="720"/>
        <w:contextualSpacing/>
        <w:jc w:val="both"/>
        <w:rPr>
          <w:rFonts w:ascii="Times New Roman" w:eastAsia="Calibri" w:hAnsi="Times New Roman" w:cs="Times New Roman"/>
          <w:sz w:val="24"/>
          <w:szCs w:val="24"/>
          <w:lang w:val="id-ID"/>
        </w:rPr>
      </w:pPr>
      <w:r w:rsidRPr="008443BE">
        <w:rPr>
          <w:rFonts w:ascii="Times New Roman" w:eastAsia="Calibri" w:hAnsi="Times New Roman" w:cs="Times New Roman"/>
          <w:sz w:val="24"/>
          <w:szCs w:val="24"/>
          <w:lang w:val="id-ID"/>
        </w:rPr>
        <w:t xml:space="preserve">Menurut penelitian keberhasilan pelaksanaan </w:t>
      </w:r>
      <w:r w:rsidRPr="008443BE">
        <w:rPr>
          <w:rFonts w:ascii="Times New Roman" w:eastAsia="Calibri" w:hAnsi="Times New Roman" w:cs="Times New Roman"/>
          <w:i/>
          <w:sz w:val="24"/>
          <w:szCs w:val="24"/>
          <w:lang w:val="id-ID"/>
        </w:rPr>
        <w:t>hypnoparenting</w:t>
      </w:r>
      <w:r w:rsidRPr="008443BE">
        <w:rPr>
          <w:rFonts w:ascii="Times New Roman" w:eastAsia="Calibri" w:hAnsi="Times New Roman" w:cs="Times New Roman"/>
          <w:sz w:val="24"/>
          <w:szCs w:val="24"/>
          <w:lang w:val="id-ID"/>
        </w:rPr>
        <w:t xml:space="preserve"> dalam penelitian ini tidak hanya mengenalkan manfaat dan waktu yang tepat mensugesti, tetapi ibu memperagakan pelaksanaan dengan baik, yaitu menilai rendah tingginya nada suara ibu yang disampaikan kepada anak, karena sangat mempengaruhi gelombang otak anak, suara ibu yang asing didengar anak dan dengan nada yang tinggi membuat gelombang otak anak akan naik dan menjadi sadar. Menurut peneliti semua ibu dapat mengenal kapan waktu yang tepat memberikan sugesti kepada anaknya menjelang tidur, dengan frekuensi 4-5 menit. Tetapi bahasa yang terdengar asing oleh anak dan tinggi rendahnya suara ibu sangat penting dalam penelitian.</w:t>
      </w:r>
    </w:p>
    <w:p w:rsidR="008443BE" w:rsidRPr="008443BE" w:rsidRDefault="008443BE" w:rsidP="008443BE">
      <w:pPr>
        <w:tabs>
          <w:tab w:val="left" w:pos="6600"/>
        </w:tabs>
        <w:ind w:left="74" w:firstLine="720"/>
        <w:contextualSpacing/>
        <w:jc w:val="both"/>
        <w:rPr>
          <w:rFonts w:ascii="Times New Roman" w:eastAsia="Calibri" w:hAnsi="Times New Roman" w:cs="Times New Roman"/>
          <w:sz w:val="24"/>
          <w:szCs w:val="24"/>
          <w:lang w:val="id-ID"/>
        </w:rPr>
      </w:pPr>
      <w:r w:rsidRPr="008443BE">
        <w:rPr>
          <w:rFonts w:ascii="Times New Roman" w:eastAsia="Calibri" w:hAnsi="Times New Roman" w:cs="Times New Roman"/>
          <w:sz w:val="24"/>
          <w:szCs w:val="24"/>
          <w:lang w:val="id-ID"/>
        </w:rPr>
        <w:t xml:space="preserve">Orang tua yang selalu memberikan contoh perilaku yang baik kepada anak melalui sebuah cerita membuat anak terimajinasi terhadap cerita tersebut, sehingga anak akan mencontoh dari apa yang didengar dan dilihatnya. Hal ini sama menurut Swadarma (2014) mendongengkan anak dengan sebuah cerita merupakan suatu hipnosis dalam melakukan hipnosis pada anak dengan memulai cerita-cerita yang menarik kepada anak, membuat anak </w:t>
      </w:r>
      <w:r w:rsidRPr="008443BE">
        <w:rPr>
          <w:rFonts w:ascii="Times New Roman" w:eastAsia="Calibri" w:hAnsi="Times New Roman" w:cs="Times New Roman"/>
          <w:sz w:val="24"/>
          <w:szCs w:val="24"/>
          <w:lang w:val="id-ID"/>
        </w:rPr>
        <w:lastRenderedPageBreak/>
        <w:t>tersebut mengantuk atau menuju gelombang alpa dan kemudian theta. Cerita yang disampikan oleh orang tua akan terbawa ke dalam alam bawah sadar, pada alam bawah sadar merekam atas stimulus yang dimasukan sehingga anak mengikuti hal tersebut sebagai kenyataan, jadi cerita yang kita sampikan kepada anak sangat mudah mempengaruhi perilaku anak.</w:t>
      </w:r>
    </w:p>
    <w:p w:rsidR="008443BE" w:rsidRPr="008443BE" w:rsidRDefault="008443BE" w:rsidP="008443BE">
      <w:pPr>
        <w:tabs>
          <w:tab w:val="left" w:pos="6600"/>
        </w:tabs>
        <w:ind w:left="74" w:firstLine="720"/>
        <w:contextualSpacing/>
        <w:jc w:val="both"/>
        <w:rPr>
          <w:rFonts w:ascii="Times New Roman" w:eastAsia="Calibri" w:hAnsi="Times New Roman" w:cs="Times New Roman"/>
          <w:sz w:val="24"/>
          <w:szCs w:val="24"/>
          <w:lang w:val="id-ID"/>
        </w:rPr>
      </w:pPr>
      <w:r w:rsidRPr="008443BE">
        <w:rPr>
          <w:rFonts w:ascii="Times New Roman" w:eastAsia="Calibri" w:hAnsi="Times New Roman" w:cs="Times New Roman"/>
          <w:sz w:val="24"/>
          <w:szCs w:val="24"/>
          <w:lang w:val="id-ID"/>
        </w:rPr>
        <w:t xml:space="preserve">Stimulus yang dilakukan dan otak dapat mempertahankan kemampuan, melalui hipnosis terjadi peningkatan neuro transmiter perbaikan aliran darah dan memicu produksi faktor pertumbuhan yang menyokong perkembangan kognitif anak. Oleh sebab itu, pemberian stimulus dengan </w:t>
      </w:r>
      <w:r w:rsidRPr="008443BE">
        <w:rPr>
          <w:rFonts w:ascii="Times New Roman" w:eastAsia="Calibri" w:hAnsi="Times New Roman" w:cs="Times New Roman"/>
          <w:i/>
          <w:sz w:val="24"/>
          <w:szCs w:val="24"/>
          <w:lang w:val="id-ID"/>
        </w:rPr>
        <w:t>hypnoparenting</w:t>
      </w:r>
      <w:r w:rsidRPr="008443BE">
        <w:rPr>
          <w:rFonts w:ascii="Times New Roman" w:eastAsia="Calibri" w:hAnsi="Times New Roman" w:cs="Times New Roman"/>
          <w:sz w:val="24"/>
          <w:szCs w:val="24"/>
          <w:lang w:val="id-ID"/>
        </w:rPr>
        <w:t xml:space="preserve"> yang diberikan secara rutin selama 21 hari sangat penting bagi proses perkembangan otak anak khususnya kecanduan </w:t>
      </w:r>
      <w:r w:rsidRPr="008443BE">
        <w:rPr>
          <w:rFonts w:ascii="Times New Roman" w:eastAsia="Calibri" w:hAnsi="Times New Roman" w:cs="Times New Roman"/>
          <w:i/>
          <w:sz w:val="24"/>
          <w:szCs w:val="24"/>
          <w:lang w:val="id-ID"/>
        </w:rPr>
        <w:t xml:space="preserve">gadget. </w:t>
      </w:r>
      <w:r w:rsidRPr="008443BE">
        <w:rPr>
          <w:rFonts w:ascii="Times New Roman" w:eastAsia="Calibri" w:hAnsi="Times New Roman" w:cs="Times New Roman"/>
          <w:sz w:val="24"/>
          <w:szCs w:val="24"/>
          <w:lang w:val="id-ID"/>
        </w:rPr>
        <w:t xml:space="preserve"> </w:t>
      </w:r>
    </w:p>
    <w:p w:rsidR="008443BE" w:rsidRPr="008443BE" w:rsidRDefault="008443BE" w:rsidP="008443BE">
      <w:pPr>
        <w:tabs>
          <w:tab w:val="left" w:pos="6600"/>
        </w:tabs>
        <w:ind w:left="74" w:firstLine="720"/>
        <w:contextualSpacing/>
        <w:jc w:val="both"/>
        <w:rPr>
          <w:rFonts w:ascii="Times New Roman" w:eastAsia="Calibri" w:hAnsi="Times New Roman" w:cs="Times New Roman"/>
          <w:sz w:val="24"/>
          <w:szCs w:val="24"/>
          <w:lang w:val="id-ID"/>
        </w:rPr>
      </w:pPr>
      <w:r w:rsidRPr="008443BE">
        <w:rPr>
          <w:rFonts w:ascii="Times New Roman" w:eastAsia="Calibri" w:hAnsi="Times New Roman" w:cs="Times New Roman"/>
          <w:sz w:val="24"/>
          <w:szCs w:val="24"/>
          <w:lang w:val="id-ID"/>
        </w:rPr>
        <w:t xml:space="preserve">Menurut peneliti dalam mengetahui keberhasilan </w:t>
      </w:r>
      <w:r w:rsidRPr="008443BE">
        <w:rPr>
          <w:rFonts w:ascii="Times New Roman" w:eastAsia="Calibri" w:hAnsi="Times New Roman" w:cs="Times New Roman"/>
          <w:i/>
          <w:sz w:val="24"/>
          <w:szCs w:val="24"/>
          <w:lang w:val="id-ID"/>
        </w:rPr>
        <w:t>hypnoparenting</w:t>
      </w:r>
      <w:r w:rsidRPr="008443BE">
        <w:rPr>
          <w:rFonts w:ascii="Times New Roman" w:eastAsia="Calibri" w:hAnsi="Times New Roman" w:cs="Times New Roman"/>
          <w:sz w:val="24"/>
          <w:szCs w:val="24"/>
          <w:lang w:val="id-ID"/>
        </w:rPr>
        <w:t xml:space="preserve"> kepada anak dapat dilihat dari perubahan perilaku anak yang sebelum bangun tidur selalu dibangunkan tetapi setelah diberikan intervensi tersebut anak bangun dan berpakaian seragam sekolah tanpa disuruh orang tuanya, kemudian anak dapat terlihat perubahan dalam penggunaan </w:t>
      </w:r>
      <w:r w:rsidRPr="008443BE">
        <w:rPr>
          <w:rFonts w:ascii="Times New Roman" w:eastAsia="Calibri" w:hAnsi="Times New Roman" w:cs="Times New Roman"/>
          <w:i/>
          <w:sz w:val="24"/>
          <w:szCs w:val="24"/>
          <w:lang w:val="id-ID"/>
        </w:rPr>
        <w:t>gadget</w:t>
      </w:r>
      <w:r w:rsidRPr="008443BE">
        <w:rPr>
          <w:rFonts w:ascii="Times New Roman" w:eastAsia="Calibri" w:hAnsi="Times New Roman" w:cs="Times New Roman"/>
          <w:sz w:val="24"/>
          <w:szCs w:val="24"/>
          <w:lang w:val="id-ID"/>
        </w:rPr>
        <w:t xml:space="preserve"> yang dilakukan setiap hari tetapi tidak melakukan penggunaan gadget di setiap hari. Terlihatnya perubahan pada anak dengan menggunakan intervensi </w:t>
      </w:r>
      <w:r w:rsidRPr="008443BE">
        <w:rPr>
          <w:rFonts w:ascii="Times New Roman" w:eastAsia="Calibri" w:hAnsi="Times New Roman" w:cs="Times New Roman"/>
          <w:i/>
          <w:sz w:val="24"/>
          <w:szCs w:val="24"/>
          <w:lang w:val="id-ID"/>
        </w:rPr>
        <w:t>hypnoparenting</w:t>
      </w:r>
      <w:r w:rsidRPr="008443BE">
        <w:rPr>
          <w:rFonts w:ascii="Times New Roman" w:eastAsia="Calibri" w:hAnsi="Times New Roman" w:cs="Times New Roman"/>
          <w:sz w:val="24"/>
          <w:szCs w:val="24"/>
          <w:lang w:val="id-ID"/>
        </w:rPr>
        <w:t xml:space="preserve"> tidak bisa langsung berubah sesuai dengan kehendak orang tua, karena mengubah perilaku anak karah yang positif dan menjadikan suatu kebiasaan memerlukan waktu dan kesabaran dari orang tua.</w:t>
      </w:r>
    </w:p>
    <w:p w:rsidR="008443BE" w:rsidRDefault="008443BE" w:rsidP="008443BE">
      <w:pPr>
        <w:tabs>
          <w:tab w:val="left" w:pos="6600"/>
        </w:tabs>
        <w:ind w:left="74" w:firstLine="720"/>
        <w:contextualSpacing/>
        <w:jc w:val="both"/>
        <w:rPr>
          <w:rFonts w:ascii="Times New Roman" w:eastAsia="Calibri" w:hAnsi="Times New Roman" w:cs="Times New Roman"/>
          <w:sz w:val="24"/>
          <w:szCs w:val="24"/>
        </w:rPr>
      </w:pPr>
      <w:r w:rsidRPr="008443BE">
        <w:rPr>
          <w:rFonts w:ascii="Times New Roman" w:eastAsia="Calibri" w:hAnsi="Times New Roman" w:cs="Times New Roman"/>
          <w:sz w:val="24"/>
          <w:szCs w:val="24"/>
          <w:lang w:val="id-ID"/>
        </w:rPr>
        <w:t>Menurut p</w:t>
      </w:r>
      <w:r w:rsidR="0099296C">
        <w:rPr>
          <w:rFonts w:ascii="Times New Roman" w:eastAsia="Calibri" w:hAnsi="Times New Roman" w:cs="Times New Roman"/>
          <w:sz w:val="24"/>
          <w:szCs w:val="24"/>
          <w:lang w:val="id-ID"/>
        </w:rPr>
        <w:t>eneliti</w:t>
      </w:r>
      <w:r w:rsidR="0099296C">
        <w:rPr>
          <w:rFonts w:ascii="Times New Roman" w:eastAsia="Calibri" w:hAnsi="Times New Roman" w:cs="Times New Roman"/>
          <w:sz w:val="24"/>
          <w:szCs w:val="24"/>
        </w:rPr>
        <w:t xml:space="preserve">, </w:t>
      </w:r>
      <w:r w:rsidRPr="008443BE">
        <w:rPr>
          <w:rFonts w:ascii="Times New Roman" w:eastAsia="Calibri" w:hAnsi="Times New Roman" w:cs="Times New Roman"/>
          <w:i/>
          <w:sz w:val="24"/>
          <w:szCs w:val="24"/>
          <w:lang w:val="id-ID"/>
        </w:rPr>
        <w:t>hypnoparenting</w:t>
      </w:r>
      <w:r w:rsidRPr="008443BE">
        <w:rPr>
          <w:rFonts w:ascii="Times New Roman" w:eastAsia="Calibri" w:hAnsi="Times New Roman" w:cs="Times New Roman"/>
          <w:sz w:val="24"/>
          <w:szCs w:val="24"/>
          <w:lang w:val="id-ID"/>
        </w:rPr>
        <w:t xml:space="preserve"> dapat langsung diberikan kepada anak atau </w:t>
      </w:r>
      <w:r w:rsidRPr="008443BE">
        <w:rPr>
          <w:rFonts w:ascii="Times New Roman" w:eastAsia="Calibri" w:hAnsi="Times New Roman" w:cs="Times New Roman"/>
          <w:sz w:val="24"/>
          <w:szCs w:val="24"/>
          <w:lang w:val="id-ID"/>
        </w:rPr>
        <w:lastRenderedPageBreak/>
        <w:t xml:space="preserve">pun tidak langsung, yaitu bisa ibu langsung yang mensugesti kepada anak ananknya maupun orang lain (terapis) yang mensugesti kepada anak . hypnoparenting merupakan cara mendidik pada anak tanpa memaksa ataupun memarahi, sehingga dalam hal ini </w:t>
      </w:r>
      <w:r w:rsidRPr="008443BE">
        <w:rPr>
          <w:rFonts w:ascii="Times New Roman" w:eastAsia="Calibri" w:hAnsi="Times New Roman" w:cs="Times New Roman"/>
          <w:i/>
          <w:sz w:val="24"/>
          <w:szCs w:val="24"/>
          <w:lang w:val="id-ID"/>
        </w:rPr>
        <w:t xml:space="preserve">hypnoparenting </w:t>
      </w:r>
      <w:r w:rsidRPr="008443BE">
        <w:rPr>
          <w:rFonts w:ascii="Times New Roman" w:eastAsia="Calibri" w:hAnsi="Times New Roman" w:cs="Times New Roman"/>
          <w:sz w:val="24"/>
          <w:szCs w:val="24"/>
          <w:lang w:val="id-ID"/>
        </w:rPr>
        <w:t xml:space="preserve">tidak hanya ibu yang bisa mensugesti anaknya tetapi bapak, nenek, para guru disekolah pun bisa memberikan sugesti atau </w:t>
      </w:r>
      <w:r w:rsidRPr="008443BE">
        <w:rPr>
          <w:rFonts w:ascii="Times New Roman" w:eastAsia="Calibri" w:hAnsi="Times New Roman" w:cs="Times New Roman"/>
          <w:i/>
          <w:sz w:val="24"/>
          <w:szCs w:val="24"/>
          <w:lang w:val="id-ID"/>
        </w:rPr>
        <w:t xml:space="preserve">hypnoparenting </w:t>
      </w:r>
      <w:r w:rsidRPr="008443BE">
        <w:rPr>
          <w:rFonts w:ascii="Times New Roman" w:eastAsia="Calibri" w:hAnsi="Times New Roman" w:cs="Times New Roman"/>
          <w:sz w:val="24"/>
          <w:szCs w:val="24"/>
          <w:lang w:val="id-ID"/>
        </w:rPr>
        <w:t xml:space="preserve">kepada siswanya dengan mengucapkan kata-kata positif.   </w:t>
      </w:r>
    </w:p>
    <w:p w:rsidR="008443BE" w:rsidRDefault="008443BE" w:rsidP="008443BE">
      <w:pPr>
        <w:tabs>
          <w:tab w:val="left" w:pos="6600"/>
        </w:tabs>
        <w:contextualSpacing/>
        <w:jc w:val="both"/>
        <w:rPr>
          <w:rFonts w:ascii="Times New Roman" w:eastAsia="Calibri" w:hAnsi="Times New Roman" w:cs="Times New Roman"/>
          <w:sz w:val="24"/>
          <w:szCs w:val="24"/>
        </w:rPr>
      </w:pPr>
    </w:p>
    <w:p w:rsidR="008443BE" w:rsidRPr="008443BE" w:rsidRDefault="008443BE" w:rsidP="008443BE">
      <w:pPr>
        <w:tabs>
          <w:tab w:val="left" w:pos="6600"/>
        </w:tabs>
        <w:contextualSpacing/>
        <w:jc w:val="both"/>
        <w:rPr>
          <w:rFonts w:ascii="Times New Roman" w:eastAsia="Calibri" w:hAnsi="Times New Roman" w:cs="Times New Roman"/>
          <w:b/>
          <w:sz w:val="24"/>
          <w:szCs w:val="24"/>
        </w:rPr>
      </w:pPr>
      <w:commentRangeStart w:id="4"/>
      <w:r w:rsidRPr="008443BE">
        <w:rPr>
          <w:rFonts w:ascii="Times New Roman" w:eastAsia="Calibri" w:hAnsi="Times New Roman" w:cs="Times New Roman"/>
          <w:b/>
          <w:sz w:val="24"/>
          <w:szCs w:val="24"/>
        </w:rPr>
        <w:t>SIMPULAN</w:t>
      </w:r>
      <w:commentRangeEnd w:id="4"/>
      <w:r w:rsidR="00162018">
        <w:rPr>
          <w:rStyle w:val="CommentReference"/>
        </w:rPr>
        <w:commentReference w:id="4"/>
      </w:r>
    </w:p>
    <w:p w:rsidR="008443BE" w:rsidRPr="008443BE" w:rsidRDefault="008443BE" w:rsidP="008443BE">
      <w:pPr>
        <w:tabs>
          <w:tab w:val="left" w:pos="6600"/>
        </w:tabs>
        <w:contextualSpacing/>
        <w:jc w:val="both"/>
        <w:rPr>
          <w:rFonts w:ascii="Times New Roman" w:eastAsia="Calibri" w:hAnsi="Times New Roman" w:cs="Times New Roman"/>
          <w:sz w:val="24"/>
          <w:szCs w:val="24"/>
          <w:lang w:val="id-ID"/>
        </w:rPr>
      </w:pPr>
      <w:r w:rsidRPr="008443BE">
        <w:rPr>
          <w:rFonts w:ascii="Times New Roman" w:eastAsia="Calibri" w:hAnsi="Times New Roman" w:cs="Times New Roman"/>
          <w:sz w:val="24"/>
          <w:szCs w:val="24"/>
          <w:lang w:val="id-ID"/>
        </w:rPr>
        <w:t xml:space="preserve"> </w:t>
      </w:r>
    </w:p>
    <w:p w:rsidR="008443BE" w:rsidRPr="008443BE" w:rsidRDefault="008443BE" w:rsidP="008443BE">
      <w:pPr>
        <w:ind w:firstLine="720"/>
        <w:contextualSpacing/>
        <w:jc w:val="both"/>
        <w:rPr>
          <w:rFonts w:ascii="Times New Roman" w:eastAsia="Calibri" w:hAnsi="Times New Roman" w:cs="Times New Roman"/>
          <w:sz w:val="24"/>
          <w:szCs w:val="24"/>
          <w:lang w:val="id-ID"/>
        </w:rPr>
      </w:pPr>
      <w:r w:rsidRPr="008443BE">
        <w:rPr>
          <w:rFonts w:ascii="Times New Roman" w:eastAsia="Calibri" w:hAnsi="Times New Roman" w:cs="Times New Roman"/>
          <w:sz w:val="24"/>
          <w:szCs w:val="24"/>
          <w:lang w:val="id-ID"/>
        </w:rPr>
        <w:t xml:space="preserve">Hasil penelitian tentang Kecanduan </w:t>
      </w:r>
      <w:r w:rsidRPr="008443BE">
        <w:rPr>
          <w:rFonts w:ascii="Times New Roman" w:eastAsia="Calibri" w:hAnsi="Times New Roman" w:cs="Times New Roman"/>
          <w:i/>
          <w:sz w:val="24"/>
          <w:szCs w:val="24"/>
          <w:lang w:val="id-ID"/>
        </w:rPr>
        <w:t>Gadge</w:t>
      </w:r>
      <w:r w:rsidRPr="008443BE">
        <w:rPr>
          <w:rFonts w:ascii="Times New Roman" w:eastAsia="Calibri" w:hAnsi="Times New Roman" w:cs="Times New Roman"/>
          <w:sz w:val="24"/>
          <w:szCs w:val="24"/>
          <w:lang w:val="id-ID"/>
        </w:rPr>
        <w:t xml:space="preserve">t Anak Usia Prasekolah melalui pemberian </w:t>
      </w:r>
      <w:r w:rsidRPr="008443BE">
        <w:rPr>
          <w:rFonts w:ascii="Times New Roman" w:eastAsia="Calibri" w:hAnsi="Times New Roman" w:cs="Times New Roman"/>
          <w:i/>
          <w:sz w:val="24"/>
          <w:szCs w:val="24"/>
          <w:lang w:val="id-ID"/>
        </w:rPr>
        <w:t>Hypnoparenting</w:t>
      </w:r>
      <w:r w:rsidRPr="008443BE">
        <w:rPr>
          <w:rFonts w:ascii="Times New Roman" w:eastAsia="Calibri" w:hAnsi="Times New Roman" w:cs="Times New Roman"/>
          <w:sz w:val="24"/>
          <w:szCs w:val="24"/>
          <w:lang w:val="id-ID"/>
        </w:rPr>
        <w:t xml:space="preserve"> di Raudhatul Athfal Baetul Ghofur Purwakarta dapat disimpulkan sebagai berikut:</w:t>
      </w:r>
    </w:p>
    <w:p w:rsidR="008443BE" w:rsidRPr="008443BE" w:rsidRDefault="008443BE" w:rsidP="008443BE">
      <w:pPr>
        <w:numPr>
          <w:ilvl w:val="0"/>
          <w:numId w:val="1"/>
        </w:numPr>
        <w:tabs>
          <w:tab w:val="left" w:pos="6600"/>
        </w:tabs>
        <w:spacing w:after="160"/>
        <w:ind w:left="360"/>
        <w:contextualSpacing/>
        <w:jc w:val="both"/>
        <w:rPr>
          <w:rFonts w:ascii="Times New Roman" w:eastAsia="Calibri" w:hAnsi="Times New Roman" w:cs="Times New Roman"/>
          <w:sz w:val="24"/>
          <w:szCs w:val="24"/>
          <w:lang w:val="id-ID"/>
        </w:rPr>
      </w:pPr>
      <w:r w:rsidRPr="008443BE">
        <w:rPr>
          <w:rFonts w:ascii="Times New Roman" w:eastAsia="Calibri" w:hAnsi="Times New Roman" w:cs="Times New Roman"/>
          <w:sz w:val="24"/>
          <w:szCs w:val="24"/>
          <w:lang w:val="id-ID"/>
        </w:rPr>
        <w:t>Gambaran jenis kelamin anak yang terbanyak adalah laki-laki pada kelompok kontrol (61,1%) kelompok intervensi (50,0 %). Sedangkan umur anak usia prasekolah terbanyak pada umur 6 tahun pada kelompok kontrol (50,0 %) kelompok intervensi (38,9 %).</w:t>
      </w:r>
    </w:p>
    <w:p w:rsidR="008443BE" w:rsidRPr="008443BE" w:rsidRDefault="008443BE" w:rsidP="008443BE">
      <w:pPr>
        <w:numPr>
          <w:ilvl w:val="0"/>
          <w:numId w:val="1"/>
        </w:numPr>
        <w:tabs>
          <w:tab w:val="left" w:pos="6600"/>
        </w:tabs>
        <w:spacing w:after="160"/>
        <w:ind w:left="360"/>
        <w:contextualSpacing/>
        <w:jc w:val="both"/>
        <w:rPr>
          <w:rFonts w:ascii="Times New Roman" w:eastAsia="Calibri" w:hAnsi="Times New Roman" w:cs="Times New Roman"/>
          <w:sz w:val="24"/>
          <w:szCs w:val="24"/>
          <w:lang w:val="id-ID"/>
        </w:rPr>
      </w:pPr>
      <w:r w:rsidRPr="008443BE">
        <w:rPr>
          <w:rFonts w:ascii="Times New Roman" w:eastAsia="Calibri" w:hAnsi="Times New Roman" w:cs="Times New Roman"/>
          <w:sz w:val="24"/>
          <w:szCs w:val="24"/>
          <w:lang w:val="id-ID"/>
        </w:rPr>
        <w:t xml:space="preserve">Tidak terdapat perbedaan rata-rata kecanduan </w:t>
      </w:r>
      <w:r w:rsidRPr="008443BE">
        <w:rPr>
          <w:rFonts w:ascii="Times New Roman" w:eastAsia="Calibri" w:hAnsi="Times New Roman" w:cs="Times New Roman"/>
          <w:i/>
          <w:sz w:val="24"/>
          <w:szCs w:val="24"/>
          <w:lang w:val="id-ID"/>
        </w:rPr>
        <w:t>gadget</w:t>
      </w:r>
      <w:r w:rsidRPr="008443BE">
        <w:rPr>
          <w:rFonts w:ascii="Times New Roman" w:eastAsia="Calibri" w:hAnsi="Times New Roman" w:cs="Times New Roman"/>
          <w:sz w:val="24"/>
          <w:szCs w:val="24"/>
          <w:lang w:val="id-ID"/>
        </w:rPr>
        <w:t xml:space="preserve"> sebelum dan sesudah interve</w:t>
      </w:r>
      <w:r w:rsidR="00C720CE">
        <w:rPr>
          <w:rFonts w:ascii="Times New Roman" w:eastAsia="Calibri" w:hAnsi="Times New Roman" w:cs="Times New Roman"/>
          <w:sz w:val="24"/>
          <w:szCs w:val="24"/>
          <w:lang w:val="id-ID"/>
        </w:rPr>
        <w:t xml:space="preserve">nsi pada kelompok kontrol (p </w:t>
      </w:r>
      <w:r w:rsidR="00C720CE">
        <w:rPr>
          <w:rFonts w:ascii="Times New Roman" w:eastAsia="Calibri" w:hAnsi="Times New Roman" w:cs="Times New Roman"/>
          <w:sz w:val="24"/>
          <w:szCs w:val="24"/>
        </w:rPr>
        <w:t xml:space="preserve">= </w:t>
      </w:r>
      <w:r w:rsidR="00C720CE">
        <w:rPr>
          <w:rFonts w:ascii="Times New Roman" w:eastAsia="Calibri" w:hAnsi="Times New Roman" w:cs="Times New Roman"/>
          <w:sz w:val="24"/>
          <w:szCs w:val="24"/>
          <w:lang w:val="id-ID"/>
        </w:rPr>
        <w:t>0,</w:t>
      </w:r>
      <w:r w:rsidRPr="008443BE">
        <w:rPr>
          <w:rFonts w:ascii="Times New Roman" w:eastAsia="Calibri" w:hAnsi="Times New Roman" w:cs="Times New Roman"/>
          <w:sz w:val="24"/>
          <w:szCs w:val="24"/>
          <w:lang w:val="id-ID"/>
        </w:rPr>
        <w:t xml:space="preserve">135) dan terdapat perbedaan rata-rata kecanduan </w:t>
      </w:r>
      <w:r w:rsidRPr="008443BE">
        <w:rPr>
          <w:rFonts w:ascii="Times New Roman" w:eastAsia="Calibri" w:hAnsi="Times New Roman" w:cs="Times New Roman"/>
          <w:i/>
          <w:sz w:val="24"/>
          <w:szCs w:val="24"/>
          <w:lang w:val="id-ID"/>
        </w:rPr>
        <w:t>gadget</w:t>
      </w:r>
      <w:r w:rsidRPr="008443BE">
        <w:rPr>
          <w:rFonts w:ascii="Times New Roman" w:eastAsia="Calibri" w:hAnsi="Times New Roman" w:cs="Times New Roman"/>
          <w:sz w:val="24"/>
          <w:szCs w:val="24"/>
          <w:lang w:val="id-ID"/>
        </w:rPr>
        <w:t xml:space="preserve"> sebelum dan sesudah intervensi pada kelompok intervensi (p</w:t>
      </w:r>
      <w:r w:rsidR="00C720CE">
        <w:rPr>
          <w:rFonts w:ascii="Times New Roman" w:eastAsia="Calibri" w:hAnsi="Times New Roman" w:cs="Times New Roman"/>
          <w:sz w:val="24"/>
          <w:szCs w:val="24"/>
        </w:rPr>
        <w:t xml:space="preserve"> = </w:t>
      </w:r>
      <w:r w:rsidRPr="008443BE">
        <w:rPr>
          <w:rFonts w:ascii="Times New Roman" w:eastAsia="Calibri" w:hAnsi="Times New Roman" w:cs="Times New Roman"/>
          <w:sz w:val="24"/>
          <w:szCs w:val="24"/>
          <w:lang w:val="id-ID"/>
        </w:rPr>
        <w:t>0,000).</w:t>
      </w:r>
    </w:p>
    <w:p w:rsidR="008443BE" w:rsidRPr="00465623" w:rsidRDefault="008443BE" w:rsidP="008443BE">
      <w:pPr>
        <w:numPr>
          <w:ilvl w:val="0"/>
          <w:numId w:val="1"/>
        </w:numPr>
        <w:tabs>
          <w:tab w:val="left" w:pos="6600"/>
        </w:tabs>
        <w:spacing w:after="160"/>
        <w:ind w:left="360"/>
        <w:contextualSpacing/>
        <w:jc w:val="both"/>
        <w:rPr>
          <w:rFonts w:ascii="Times New Roman" w:eastAsia="Calibri" w:hAnsi="Times New Roman" w:cs="Times New Roman"/>
          <w:sz w:val="24"/>
          <w:szCs w:val="24"/>
          <w:lang w:val="id-ID"/>
        </w:rPr>
      </w:pPr>
      <w:r w:rsidRPr="008443BE">
        <w:rPr>
          <w:rFonts w:ascii="Times New Roman" w:eastAsia="Calibri" w:hAnsi="Times New Roman" w:cs="Times New Roman"/>
          <w:sz w:val="24"/>
          <w:szCs w:val="24"/>
          <w:lang w:val="id-ID"/>
        </w:rPr>
        <w:t xml:space="preserve">Terdapat pengaruh </w:t>
      </w:r>
      <w:r w:rsidRPr="008443BE">
        <w:rPr>
          <w:rFonts w:ascii="Times New Roman" w:eastAsia="Calibri" w:hAnsi="Times New Roman" w:cs="Times New Roman"/>
          <w:i/>
          <w:sz w:val="24"/>
          <w:szCs w:val="24"/>
          <w:lang w:val="id-ID"/>
        </w:rPr>
        <w:t>hypnoparenting</w:t>
      </w:r>
      <w:r w:rsidRPr="008443BE">
        <w:rPr>
          <w:rFonts w:ascii="Times New Roman" w:eastAsia="Calibri" w:hAnsi="Times New Roman" w:cs="Times New Roman"/>
          <w:sz w:val="24"/>
          <w:szCs w:val="24"/>
          <w:lang w:val="id-ID"/>
        </w:rPr>
        <w:t xml:space="preserve"> terhadap kecanduan </w:t>
      </w:r>
      <w:r w:rsidRPr="008443BE">
        <w:rPr>
          <w:rFonts w:ascii="Times New Roman" w:eastAsia="Calibri" w:hAnsi="Times New Roman" w:cs="Times New Roman"/>
          <w:i/>
          <w:sz w:val="24"/>
          <w:szCs w:val="24"/>
          <w:lang w:val="id-ID"/>
        </w:rPr>
        <w:t>gadget</w:t>
      </w:r>
      <w:r w:rsidRPr="008443BE">
        <w:rPr>
          <w:rFonts w:ascii="Times New Roman" w:eastAsia="Calibri" w:hAnsi="Times New Roman" w:cs="Times New Roman"/>
          <w:sz w:val="24"/>
          <w:szCs w:val="24"/>
          <w:lang w:val="id-ID"/>
        </w:rPr>
        <w:t xml:space="preserve"> pada anak usia prasekolah  di Raudhatul Athfal Baetul Gh</w:t>
      </w:r>
      <w:r w:rsidR="00C720CE">
        <w:rPr>
          <w:rFonts w:ascii="Times New Roman" w:eastAsia="Calibri" w:hAnsi="Times New Roman" w:cs="Times New Roman"/>
          <w:sz w:val="24"/>
          <w:szCs w:val="24"/>
          <w:lang w:val="id-ID"/>
        </w:rPr>
        <w:t xml:space="preserve">ofur Purwakarta dengan </w:t>
      </w:r>
      <w:r w:rsidRPr="008443BE">
        <w:rPr>
          <w:rFonts w:ascii="Times New Roman" w:eastAsia="Calibri" w:hAnsi="Times New Roman" w:cs="Times New Roman"/>
          <w:sz w:val="24"/>
          <w:szCs w:val="24"/>
          <w:lang w:val="id-ID"/>
        </w:rPr>
        <w:t xml:space="preserve">tidak ada penurunan kecanduan </w:t>
      </w:r>
      <w:r w:rsidRPr="008443BE">
        <w:rPr>
          <w:rFonts w:ascii="Times New Roman" w:eastAsia="Calibri" w:hAnsi="Times New Roman" w:cs="Times New Roman"/>
          <w:i/>
          <w:sz w:val="24"/>
          <w:szCs w:val="24"/>
          <w:lang w:val="id-ID"/>
        </w:rPr>
        <w:t>gadget</w:t>
      </w:r>
      <w:r w:rsidRPr="008443BE">
        <w:rPr>
          <w:rFonts w:ascii="Times New Roman" w:eastAsia="Calibri" w:hAnsi="Times New Roman" w:cs="Times New Roman"/>
          <w:sz w:val="24"/>
          <w:szCs w:val="24"/>
          <w:lang w:val="id-ID"/>
        </w:rPr>
        <w:t xml:space="preserve"> pada kelompok kontrol (10,89) sedangkan ada </w:t>
      </w:r>
      <w:r w:rsidRPr="008443BE">
        <w:rPr>
          <w:rFonts w:ascii="Times New Roman" w:eastAsia="Calibri" w:hAnsi="Times New Roman" w:cs="Times New Roman"/>
          <w:sz w:val="24"/>
          <w:szCs w:val="24"/>
          <w:lang w:val="id-ID"/>
        </w:rPr>
        <w:lastRenderedPageBreak/>
        <w:t xml:space="preserve">penurunan kecanduan </w:t>
      </w:r>
      <w:r w:rsidRPr="008443BE">
        <w:rPr>
          <w:rFonts w:ascii="Times New Roman" w:eastAsia="Calibri" w:hAnsi="Times New Roman" w:cs="Times New Roman"/>
          <w:i/>
          <w:sz w:val="24"/>
          <w:szCs w:val="24"/>
          <w:lang w:val="id-ID"/>
        </w:rPr>
        <w:t>gadget</w:t>
      </w:r>
      <w:r w:rsidRPr="008443BE">
        <w:rPr>
          <w:rFonts w:ascii="Times New Roman" w:eastAsia="Calibri" w:hAnsi="Times New Roman" w:cs="Times New Roman"/>
          <w:sz w:val="24"/>
          <w:szCs w:val="24"/>
          <w:lang w:val="id-ID"/>
        </w:rPr>
        <w:t xml:space="preserve"> pada kelompok intervensi (8,83) dengan (p value </w:t>
      </w:r>
      <w:r w:rsidR="00C720CE">
        <w:rPr>
          <w:rFonts w:ascii="Times New Roman" w:eastAsia="Calibri" w:hAnsi="Times New Roman" w:cs="Times New Roman"/>
          <w:sz w:val="24"/>
          <w:szCs w:val="24"/>
        </w:rPr>
        <w:t xml:space="preserve">= </w:t>
      </w:r>
      <w:r w:rsidRPr="008443BE">
        <w:rPr>
          <w:rFonts w:ascii="Times New Roman" w:eastAsia="Calibri" w:hAnsi="Times New Roman" w:cs="Times New Roman"/>
          <w:sz w:val="24"/>
          <w:szCs w:val="24"/>
          <w:lang w:val="id-ID"/>
        </w:rPr>
        <w:t>0,000).</w:t>
      </w:r>
    </w:p>
    <w:p w:rsidR="00465623" w:rsidRDefault="00465623" w:rsidP="00465623">
      <w:pPr>
        <w:tabs>
          <w:tab w:val="left" w:pos="6600"/>
        </w:tabs>
        <w:spacing w:after="160"/>
        <w:contextualSpacing/>
        <w:jc w:val="both"/>
        <w:rPr>
          <w:rFonts w:ascii="Times New Roman" w:eastAsia="Calibri" w:hAnsi="Times New Roman" w:cs="Times New Roman"/>
          <w:sz w:val="24"/>
          <w:szCs w:val="24"/>
        </w:rPr>
      </w:pPr>
    </w:p>
    <w:p w:rsidR="00465623" w:rsidRPr="00186246" w:rsidRDefault="00465623" w:rsidP="00465623">
      <w:pPr>
        <w:tabs>
          <w:tab w:val="left" w:pos="6600"/>
        </w:tabs>
        <w:spacing w:after="160"/>
        <w:contextualSpacing/>
        <w:jc w:val="both"/>
        <w:rPr>
          <w:rFonts w:ascii="Times New Roman" w:eastAsia="Calibri" w:hAnsi="Times New Roman" w:cs="Times New Roman"/>
          <w:sz w:val="24"/>
          <w:szCs w:val="24"/>
          <w:lang w:val="id-ID"/>
        </w:rPr>
      </w:pPr>
    </w:p>
    <w:p w:rsidR="00186246" w:rsidRPr="008C5908" w:rsidRDefault="00186246" w:rsidP="00186246">
      <w:pPr>
        <w:tabs>
          <w:tab w:val="left" w:pos="6600"/>
        </w:tabs>
        <w:spacing w:after="160"/>
        <w:contextualSpacing/>
        <w:jc w:val="both"/>
        <w:rPr>
          <w:rFonts w:ascii="Times New Roman" w:eastAsia="Calibri" w:hAnsi="Times New Roman" w:cs="Times New Roman"/>
          <w:b/>
          <w:sz w:val="24"/>
          <w:szCs w:val="24"/>
        </w:rPr>
      </w:pPr>
      <w:r w:rsidRPr="008C5908">
        <w:rPr>
          <w:rFonts w:ascii="Times New Roman" w:eastAsia="Calibri" w:hAnsi="Times New Roman" w:cs="Times New Roman"/>
          <w:b/>
          <w:sz w:val="24"/>
          <w:szCs w:val="24"/>
        </w:rPr>
        <w:t>DAFTAR PUSTAKA</w:t>
      </w:r>
    </w:p>
    <w:p w:rsidR="00186246" w:rsidRPr="008C5908" w:rsidRDefault="00186246" w:rsidP="00186246">
      <w:pPr>
        <w:tabs>
          <w:tab w:val="left" w:pos="6600"/>
        </w:tabs>
        <w:spacing w:after="160"/>
        <w:contextualSpacing/>
        <w:jc w:val="both"/>
        <w:rPr>
          <w:rFonts w:ascii="Times New Roman" w:eastAsia="Calibri" w:hAnsi="Times New Roman" w:cs="Times New Roman"/>
          <w:sz w:val="24"/>
          <w:szCs w:val="24"/>
          <w:lang w:val="id-ID"/>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Astuti, H. P. (2012). </w:t>
      </w:r>
      <w:r w:rsidRPr="008C5908">
        <w:rPr>
          <w:rFonts w:ascii="Times New Roman" w:eastAsia="Calibri" w:hAnsi="Times New Roman" w:cs="Times New Roman"/>
          <w:i/>
          <w:lang w:val="id-ID"/>
        </w:rPr>
        <w:t>The Role Of Hypnoparenting in The Treatment of Early Childhood’s Tempertantrum</w:t>
      </w:r>
      <w:r w:rsidRPr="008C5908">
        <w:rPr>
          <w:rFonts w:ascii="Times New Roman" w:eastAsia="Calibri" w:hAnsi="Times New Roman" w:cs="Times New Roman"/>
          <w:lang w:val="id-ID"/>
        </w:rPr>
        <w:t xml:space="preserve">. </w:t>
      </w:r>
      <w:r w:rsidRPr="008C5908">
        <w:rPr>
          <w:rFonts w:ascii="Times New Roman" w:eastAsia="Calibri" w:hAnsi="Times New Roman" w:cs="Times New Roman"/>
          <w:i/>
          <w:lang w:val="id-ID"/>
        </w:rPr>
        <w:t>IJECES</w:t>
      </w:r>
      <w:r w:rsidRPr="008C5908">
        <w:rPr>
          <w:rFonts w:ascii="Times New Roman" w:eastAsia="Calibri" w:hAnsi="Times New Roman" w:cs="Times New Roman"/>
          <w:lang w:val="id-ID"/>
        </w:rPr>
        <w:t>. ISSN : 2252-6374</w:t>
      </w:r>
      <w:r w:rsidR="00465623" w:rsidRPr="008C5908">
        <w:rPr>
          <w:rFonts w:ascii="Times New Roman" w:eastAsia="Calibri" w:hAnsi="Times New Roman" w:cs="Times New Roman"/>
        </w:rPr>
        <w:t>.</w:t>
      </w:r>
    </w:p>
    <w:p w:rsidR="00664148" w:rsidRPr="008C5908" w:rsidRDefault="00664148" w:rsidP="00B46515">
      <w:pPr>
        <w:tabs>
          <w:tab w:val="left" w:pos="6600"/>
        </w:tabs>
        <w:ind w:left="74" w:firstLine="720"/>
        <w:contextualSpacing/>
        <w:jc w:val="both"/>
        <w:rPr>
          <w:rFonts w:ascii="Times New Roman" w:eastAsia="Calibri" w:hAnsi="Times New Roman" w:cs="Times New Roman"/>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Anwar, Z., (2012). </w:t>
      </w:r>
      <w:r w:rsidRPr="008C5908">
        <w:rPr>
          <w:rFonts w:ascii="Times New Roman" w:eastAsia="Calibri" w:hAnsi="Times New Roman" w:cs="Times New Roman"/>
          <w:i/>
          <w:lang w:val="id-ID"/>
        </w:rPr>
        <w:t>Metode penelitian keperawatan dan teknik analisa data</w:t>
      </w:r>
      <w:r w:rsidRPr="008C5908">
        <w:rPr>
          <w:rFonts w:ascii="Times New Roman" w:eastAsia="Calibri" w:hAnsi="Times New Roman" w:cs="Times New Roman"/>
          <w:lang w:val="id-ID"/>
        </w:rPr>
        <w:t>. Jakarta. Salemba Medika</w:t>
      </w:r>
      <w:r w:rsidR="00465623" w:rsidRPr="008C5908">
        <w:rPr>
          <w:rFonts w:ascii="Times New Roman" w:eastAsia="Calibri" w:hAnsi="Times New Roman" w:cs="Times New Roman"/>
        </w:rPr>
        <w:t>.</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Beruk, Laura E. (2007). </w:t>
      </w:r>
      <w:r w:rsidRPr="008C5908">
        <w:rPr>
          <w:rFonts w:ascii="Times New Roman" w:eastAsia="Calibri" w:hAnsi="Times New Roman" w:cs="Times New Roman"/>
          <w:i/>
          <w:lang w:val="id-ID"/>
        </w:rPr>
        <w:t>Through The Life span</w:t>
      </w:r>
      <w:r w:rsidRPr="008C5908">
        <w:rPr>
          <w:rFonts w:ascii="Times New Roman" w:eastAsia="Calibri" w:hAnsi="Times New Roman" w:cs="Times New Roman"/>
          <w:lang w:val="id-ID"/>
        </w:rPr>
        <w:t>. Boston Person Education</w:t>
      </w:r>
      <w:r w:rsidR="00465623" w:rsidRPr="008C5908">
        <w:rPr>
          <w:rFonts w:ascii="Times New Roman" w:eastAsia="Calibri" w:hAnsi="Times New Roman" w:cs="Times New Roman"/>
        </w:rPr>
        <w:t>.</w:t>
      </w:r>
      <w:r w:rsidRPr="008C5908">
        <w:rPr>
          <w:rFonts w:ascii="Times New Roman" w:eastAsia="Calibri" w:hAnsi="Times New Roman" w:cs="Times New Roman"/>
          <w:lang w:val="id-ID"/>
        </w:rPr>
        <w:t xml:space="preserve"> </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Dharma, K. K., (2011). </w:t>
      </w:r>
      <w:r w:rsidRPr="008C5908">
        <w:rPr>
          <w:rFonts w:ascii="Times New Roman" w:eastAsia="Calibri" w:hAnsi="Times New Roman" w:cs="Times New Roman"/>
          <w:i/>
          <w:lang w:val="id-ID"/>
        </w:rPr>
        <w:t>Metodologi Penelitian Keperawatan: Pedoman Melaksanakan dan Menerapkan Hasil Penelitian.</w:t>
      </w:r>
      <w:r w:rsidRPr="008C5908">
        <w:rPr>
          <w:rFonts w:ascii="Times New Roman" w:eastAsia="Calibri" w:hAnsi="Times New Roman" w:cs="Times New Roman"/>
          <w:lang w:val="id-ID"/>
        </w:rPr>
        <w:t xml:space="preserve"> Jakarta: Trans Info Media</w:t>
      </w:r>
      <w:r w:rsidR="00465623" w:rsidRPr="008C5908">
        <w:rPr>
          <w:rFonts w:ascii="Times New Roman" w:eastAsia="Calibri" w:hAnsi="Times New Roman" w:cs="Times New Roman"/>
        </w:rPr>
        <w:t>.</w:t>
      </w:r>
    </w:p>
    <w:p w:rsidR="00B46515" w:rsidRPr="008C5908" w:rsidRDefault="00B46515" w:rsidP="0099296C">
      <w:pPr>
        <w:spacing w:after="0"/>
        <w:jc w:val="both"/>
        <w:rPr>
          <w:rFonts w:ascii="Times New Roman" w:eastAsia="Calibri" w:hAnsi="Times New Roman" w:cs="Times New Roman"/>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Davey, A. Dkk (2014). </w:t>
      </w:r>
      <w:r w:rsidRPr="008C5908">
        <w:rPr>
          <w:rFonts w:ascii="Times New Roman" w:eastAsia="Calibri" w:hAnsi="Times New Roman" w:cs="Times New Roman"/>
          <w:i/>
          <w:lang w:val="id-ID"/>
        </w:rPr>
        <w:t>Assesment Of Smartphone Addication In Indian Adolescents</w:t>
      </w:r>
      <w:r w:rsidRPr="008C5908">
        <w:rPr>
          <w:rFonts w:ascii="Times New Roman" w:eastAsia="Calibri" w:hAnsi="Times New Roman" w:cs="Times New Roman"/>
          <w:lang w:val="id-ID"/>
        </w:rPr>
        <w:t>: A Mixed Metod S</w:t>
      </w:r>
      <w:bookmarkStart w:id="5" w:name="_GoBack"/>
      <w:bookmarkEnd w:id="5"/>
      <w:r w:rsidRPr="008C5908">
        <w:rPr>
          <w:rFonts w:ascii="Times New Roman" w:eastAsia="Calibri" w:hAnsi="Times New Roman" w:cs="Times New Roman"/>
          <w:lang w:val="id-ID"/>
        </w:rPr>
        <w:t>tudy Bay systematic-review and meta-analysis Approach. Jurnal Prev. Med. 1500-1511</w:t>
      </w:r>
      <w:r w:rsidR="00465623" w:rsidRPr="008C5908">
        <w:rPr>
          <w:rFonts w:ascii="Times New Roman" w:eastAsia="Calibri" w:hAnsi="Times New Roman" w:cs="Times New Roman"/>
          <w:lang w:val="id-ID"/>
        </w:rPr>
        <w:t>.</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Efendi, F. (2014). </w:t>
      </w:r>
      <w:r w:rsidRPr="008C5908">
        <w:rPr>
          <w:rFonts w:ascii="Times New Roman" w:eastAsia="Calibri" w:hAnsi="Times New Roman" w:cs="Times New Roman"/>
          <w:i/>
          <w:lang w:val="id-ID"/>
        </w:rPr>
        <w:t>Pengaruh Gadget Terhadap Perkembangan anak usia dini</w:t>
      </w:r>
      <w:r w:rsidRPr="008C5908">
        <w:rPr>
          <w:rFonts w:ascii="Times New Roman" w:eastAsia="Calibri" w:hAnsi="Times New Roman" w:cs="Times New Roman"/>
          <w:lang w:val="id-ID"/>
        </w:rPr>
        <w:t>. Tesis. Teknik Informatika Universitas Brawijay</w:t>
      </w:r>
      <w:r w:rsidRPr="008C5908">
        <w:rPr>
          <w:rFonts w:ascii="Times New Roman" w:eastAsia="Calibri" w:hAnsi="Times New Roman" w:cs="Times New Roman"/>
        </w:rPr>
        <w:t>a</w:t>
      </w:r>
      <w:r w:rsidR="00465623" w:rsidRPr="008C5908">
        <w:rPr>
          <w:rFonts w:ascii="Times New Roman" w:eastAsia="Calibri" w:hAnsi="Times New Roman" w:cs="Times New Roman"/>
        </w:rPr>
        <w:t>.</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99296C">
      <w:pPr>
        <w:spacing w:after="0"/>
        <w:ind w:left="630" w:hanging="630"/>
        <w:jc w:val="both"/>
        <w:rPr>
          <w:rFonts w:ascii="Times New Roman" w:eastAsia="Calibri" w:hAnsi="Times New Roman" w:cs="Times New Roman"/>
        </w:rPr>
      </w:pPr>
      <w:r w:rsidRPr="008C5908">
        <w:rPr>
          <w:rFonts w:ascii="Times New Roman" w:eastAsia="Calibri" w:hAnsi="Times New Roman" w:cs="Times New Roman"/>
          <w:lang w:val="id-ID"/>
        </w:rPr>
        <w:t xml:space="preserve">Faeni, Dewi P. (2015). </w:t>
      </w:r>
      <w:r w:rsidRPr="008C5908">
        <w:rPr>
          <w:rFonts w:ascii="Times New Roman" w:eastAsia="Calibri" w:hAnsi="Times New Roman" w:cs="Times New Roman"/>
          <w:i/>
          <w:lang w:val="id-ID"/>
        </w:rPr>
        <w:t>Hypnoparenting</w:t>
      </w:r>
      <w:r w:rsidRPr="008C5908">
        <w:rPr>
          <w:rFonts w:ascii="Times New Roman" w:eastAsia="Calibri" w:hAnsi="Times New Roman" w:cs="Times New Roman"/>
          <w:lang w:val="id-ID"/>
        </w:rPr>
        <w:t>. Jakarta : Noura Books (PT Mizan Publika)</w:t>
      </w:r>
      <w:r w:rsidR="00465623" w:rsidRPr="008C5908">
        <w:rPr>
          <w:rFonts w:ascii="Times New Roman" w:eastAsia="Calibri" w:hAnsi="Times New Roman" w:cs="Times New Roman"/>
        </w:rPr>
        <w:t>.</w:t>
      </w:r>
    </w:p>
    <w:p w:rsidR="00B46515" w:rsidRPr="008C5908" w:rsidRDefault="00B46515" w:rsidP="00B46515">
      <w:pPr>
        <w:spacing w:after="0"/>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Fitria, A. K (2015). </w:t>
      </w:r>
      <w:r w:rsidRPr="008C5908">
        <w:rPr>
          <w:rFonts w:ascii="Times New Roman" w:eastAsia="Calibri" w:hAnsi="Times New Roman" w:cs="Times New Roman"/>
          <w:i/>
          <w:lang w:val="id-ID"/>
        </w:rPr>
        <w:t xml:space="preserve">Effect Of Hypnoparenting To Nutrition Status Of Children. </w:t>
      </w:r>
      <w:r w:rsidRPr="008C5908">
        <w:rPr>
          <w:rFonts w:ascii="Times New Roman" w:eastAsia="Calibri" w:hAnsi="Times New Roman" w:cs="Times New Roman"/>
          <w:lang w:val="id-ID"/>
        </w:rPr>
        <w:t>Malaysia, PSIK Fk Universitas Sriwijaya</w:t>
      </w:r>
      <w:r w:rsidR="00465623" w:rsidRPr="008C5908">
        <w:rPr>
          <w:rFonts w:ascii="Times New Roman" w:eastAsia="Calibri" w:hAnsi="Times New Roman" w:cs="Times New Roman"/>
        </w:rPr>
        <w:t>.</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lastRenderedPageBreak/>
        <w:t xml:space="preserve">Ferliana, J.M. (2013) </w:t>
      </w:r>
      <w:r w:rsidRPr="008C5908">
        <w:rPr>
          <w:rFonts w:ascii="Times New Roman" w:eastAsia="Calibri" w:hAnsi="Times New Roman" w:cs="Times New Roman"/>
          <w:i/>
          <w:lang w:val="id-ID"/>
        </w:rPr>
        <w:t>Anak dan Gadget: yang penting Aturan Main</w:t>
      </w:r>
      <w:r w:rsidR="00465623" w:rsidRPr="008C5908">
        <w:rPr>
          <w:rFonts w:ascii="Times New Roman" w:eastAsia="Calibri" w:hAnsi="Times New Roman" w:cs="Times New Roman"/>
          <w:lang w:val="id-ID"/>
        </w:rPr>
        <w:t>. Jakarta</w:t>
      </w:r>
      <w:r w:rsidRPr="008C5908">
        <w:rPr>
          <w:rFonts w:ascii="Times New Roman" w:eastAsia="Calibri" w:hAnsi="Times New Roman" w:cs="Times New Roman"/>
          <w:lang w:val="id-ID"/>
        </w:rPr>
        <w:t>: Gramedia</w:t>
      </w:r>
      <w:r w:rsidR="00465623" w:rsidRPr="008C5908">
        <w:rPr>
          <w:rFonts w:ascii="Times New Roman" w:eastAsia="Calibri" w:hAnsi="Times New Roman" w:cs="Times New Roman"/>
        </w:rPr>
        <w:t>.</w:t>
      </w:r>
      <w:r w:rsidRPr="008C5908">
        <w:rPr>
          <w:rFonts w:ascii="Times New Roman" w:eastAsia="Calibri" w:hAnsi="Times New Roman" w:cs="Times New Roman"/>
          <w:lang w:val="id-ID"/>
        </w:rPr>
        <w:t xml:space="preserve"> </w:t>
      </w:r>
    </w:p>
    <w:p w:rsidR="00B46515" w:rsidRPr="008C5908" w:rsidRDefault="00B46515" w:rsidP="00B46515">
      <w:pPr>
        <w:spacing w:after="0"/>
        <w:ind w:left="709" w:hanging="709"/>
        <w:jc w:val="both"/>
        <w:rPr>
          <w:rFonts w:ascii="Times New Roman" w:eastAsia="Calibri" w:hAnsi="Times New Roman" w:cs="Times New Roman"/>
          <w:lang w:val="id-ID"/>
        </w:rPr>
      </w:pPr>
    </w:p>
    <w:p w:rsidR="00465623"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Febriani, T. (2016) </w:t>
      </w:r>
      <w:r w:rsidRPr="008C5908">
        <w:rPr>
          <w:rFonts w:ascii="Times New Roman" w:eastAsia="Calibri" w:hAnsi="Times New Roman" w:cs="Times New Roman"/>
          <w:i/>
          <w:lang w:val="id-ID"/>
        </w:rPr>
        <w:t>Dampak negatif Kecanduan Gadget Pada Si kecil</w:t>
      </w:r>
      <w:r w:rsidRPr="008C5908">
        <w:rPr>
          <w:rFonts w:ascii="Times New Roman" w:eastAsia="Calibri" w:hAnsi="Times New Roman" w:cs="Times New Roman"/>
          <w:lang w:val="id-ID"/>
        </w:rPr>
        <w:t>. Jakarta : Parenting.</w:t>
      </w: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  </w:t>
      </w: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Harmanto, N. (2009). </w:t>
      </w:r>
      <w:r w:rsidRPr="008C5908">
        <w:rPr>
          <w:rFonts w:ascii="Times New Roman" w:eastAsia="Calibri" w:hAnsi="Times New Roman" w:cs="Times New Roman"/>
          <w:i/>
          <w:lang w:val="id-ID"/>
        </w:rPr>
        <w:t>Anak sehat dan cerdas dengan Herbal dan Hypnoterapy,</w:t>
      </w:r>
      <w:r w:rsidRPr="008C5908">
        <w:rPr>
          <w:rFonts w:ascii="Times New Roman" w:eastAsia="Calibri" w:hAnsi="Times New Roman" w:cs="Times New Roman"/>
          <w:lang w:val="id-ID"/>
        </w:rPr>
        <w:t xml:space="preserve"> Jakarta : Gramedia</w:t>
      </w:r>
      <w:r w:rsidR="00465623" w:rsidRPr="008C5908">
        <w:rPr>
          <w:rFonts w:ascii="Times New Roman" w:eastAsia="Calibri" w:hAnsi="Times New Roman" w:cs="Times New Roman"/>
        </w:rPr>
        <w:t>.</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Hakim, A. (2010</w:t>
      </w:r>
      <w:r w:rsidRPr="008C5908">
        <w:rPr>
          <w:rFonts w:ascii="Times New Roman" w:eastAsia="Calibri" w:hAnsi="Times New Roman" w:cs="Times New Roman"/>
          <w:i/>
          <w:lang w:val="id-ID"/>
        </w:rPr>
        <w:t>). Hypnoterapi: cara tepat dan cepat mengatasi stres, nyeri , fobia, trauma &amp; gangguan mental lainya</w:t>
      </w:r>
      <w:r w:rsidR="00465623" w:rsidRPr="008C5908">
        <w:rPr>
          <w:rFonts w:ascii="Times New Roman" w:eastAsia="Calibri" w:hAnsi="Times New Roman" w:cs="Times New Roman"/>
          <w:lang w:val="id-ID"/>
        </w:rPr>
        <w:t>, Jakarta : Visimedia</w:t>
      </w:r>
      <w:r w:rsidR="00465623" w:rsidRPr="008C5908">
        <w:rPr>
          <w:rFonts w:ascii="Times New Roman" w:eastAsia="Calibri" w:hAnsi="Times New Roman" w:cs="Times New Roman"/>
        </w:rPr>
        <w:t>.</w:t>
      </w:r>
      <w:r w:rsidRPr="008C5908">
        <w:rPr>
          <w:rFonts w:ascii="Times New Roman" w:eastAsia="Calibri" w:hAnsi="Times New Roman" w:cs="Times New Roman"/>
          <w:lang w:val="id-ID"/>
        </w:rPr>
        <w:t xml:space="preserve"> </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Hidayat, A.A. (2009) Pengantar Ilmu keperawatan a</w:t>
      </w:r>
      <w:r w:rsidR="00465623" w:rsidRPr="008C5908">
        <w:rPr>
          <w:rFonts w:ascii="Times New Roman" w:eastAsia="Calibri" w:hAnsi="Times New Roman" w:cs="Times New Roman"/>
          <w:lang w:val="id-ID"/>
        </w:rPr>
        <w:t>nak I. Jakarta : Salemba Medika</w:t>
      </w:r>
      <w:r w:rsidR="00465623" w:rsidRPr="008C5908">
        <w:rPr>
          <w:rFonts w:ascii="Times New Roman" w:eastAsia="Calibri" w:hAnsi="Times New Roman" w:cs="Times New Roman"/>
        </w:rPr>
        <w:t>.</w:t>
      </w:r>
      <w:r w:rsidRPr="008C5908">
        <w:rPr>
          <w:rFonts w:ascii="Times New Roman" w:eastAsia="Calibri" w:hAnsi="Times New Roman" w:cs="Times New Roman"/>
          <w:lang w:val="id-ID"/>
        </w:rPr>
        <w:t xml:space="preserve"> </w:t>
      </w:r>
    </w:p>
    <w:p w:rsidR="00B46515" w:rsidRPr="008C5908" w:rsidRDefault="00B46515" w:rsidP="00B46515">
      <w:pPr>
        <w:spacing w:after="0"/>
        <w:jc w:val="both"/>
        <w:rPr>
          <w:rFonts w:ascii="Times New Roman" w:eastAsia="Calibri" w:hAnsi="Times New Roman" w:cs="Times New Roman"/>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Kohen, D., &amp; Olness, K. (2011). </w:t>
      </w:r>
      <w:r w:rsidRPr="008C5908">
        <w:rPr>
          <w:rFonts w:ascii="Times New Roman" w:eastAsia="Calibri" w:hAnsi="Times New Roman" w:cs="Times New Roman"/>
          <w:i/>
          <w:lang w:val="id-ID"/>
        </w:rPr>
        <w:t>Hypnosis and hypnoparenting Alt Children</w:t>
      </w:r>
      <w:r w:rsidRPr="008C5908">
        <w:rPr>
          <w:rFonts w:ascii="Times New Roman" w:eastAsia="Calibri" w:hAnsi="Times New Roman" w:cs="Times New Roman"/>
          <w:lang w:val="id-ID"/>
        </w:rPr>
        <w:t xml:space="preserve"> (4th </w:t>
      </w:r>
      <w:r w:rsidR="00465623" w:rsidRPr="008C5908">
        <w:rPr>
          <w:rFonts w:ascii="Times New Roman" w:eastAsia="Calibri" w:hAnsi="Times New Roman" w:cs="Times New Roman"/>
          <w:lang w:val="id-ID"/>
        </w:rPr>
        <w:t>ed.). USA : Routledge</w:t>
      </w:r>
    </w:p>
    <w:p w:rsidR="00465623" w:rsidRPr="008C5908" w:rsidRDefault="00465623" w:rsidP="00B46515">
      <w:pPr>
        <w:spacing w:after="0"/>
        <w:ind w:left="709" w:hanging="709"/>
        <w:jc w:val="both"/>
        <w:rPr>
          <w:rFonts w:ascii="Times New Roman" w:eastAsia="Calibri" w:hAnsi="Times New Roman" w:cs="Times New Roman"/>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Lucy, B. (2012). </w:t>
      </w:r>
      <w:r w:rsidRPr="008C5908">
        <w:rPr>
          <w:rFonts w:ascii="Times New Roman" w:eastAsia="Calibri" w:hAnsi="Times New Roman" w:cs="Times New Roman"/>
          <w:i/>
          <w:lang w:val="id-ID"/>
        </w:rPr>
        <w:t>5 Menit Menguasai Hypnoparenting cetakan ke 2</w:t>
      </w:r>
      <w:r w:rsidRPr="008C5908">
        <w:rPr>
          <w:rFonts w:ascii="Times New Roman" w:eastAsia="Calibri" w:hAnsi="Times New Roman" w:cs="Times New Roman"/>
          <w:lang w:val="id-ID"/>
        </w:rPr>
        <w:t>. Jakarta : Penerbit Plus.</w:t>
      </w:r>
    </w:p>
    <w:p w:rsidR="00465623" w:rsidRPr="008C5908" w:rsidRDefault="00465623" w:rsidP="00B46515">
      <w:pPr>
        <w:spacing w:after="0"/>
        <w:ind w:left="709" w:hanging="709"/>
        <w:jc w:val="both"/>
        <w:rPr>
          <w:rFonts w:ascii="Times New Roman" w:eastAsia="Calibri" w:hAnsi="Times New Roman" w:cs="Times New Roman"/>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Nadia, B. (2010). Hipnotis </w:t>
      </w:r>
      <w:r w:rsidRPr="008C5908">
        <w:rPr>
          <w:rFonts w:ascii="Times New Roman" w:eastAsia="Calibri" w:hAnsi="Times New Roman" w:cs="Times New Roman"/>
          <w:i/>
          <w:lang w:val="id-ID"/>
        </w:rPr>
        <w:t>: Metode Terapi Anak dengan Hypnotherapy</w:t>
      </w:r>
      <w:r w:rsidR="00465623" w:rsidRPr="008C5908">
        <w:rPr>
          <w:rFonts w:ascii="Times New Roman" w:eastAsia="Calibri" w:hAnsi="Times New Roman" w:cs="Times New Roman"/>
          <w:lang w:val="id-ID"/>
        </w:rPr>
        <w:t>. Jakarta</w:t>
      </w:r>
      <w:r w:rsidRPr="008C5908">
        <w:rPr>
          <w:rFonts w:ascii="Times New Roman" w:eastAsia="Calibri" w:hAnsi="Times New Roman" w:cs="Times New Roman"/>
          <w:lang w:val="id-ID"/>
        </w:rPr>
        <w:t xml:space="preserve">: Gudang Ilmu. </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99296C">
      <w:pPr>
        <w:spacing w:after="0"/>
        <w:ind w:left="720" w:hanging="720"/>
        <w:jc w:val="both"/>
        <w:rPr>
          <w:rFonts w:ascii="Times New Roman" w:eastAsia="Calibri" w:hAnsi="Times New Roman" w:cs="Times New Roman"/>
          <w:lang w:val="id-ID"/>
        </w:rPr>
      </w:pPr>
      <w:r w:rsidRPr="008C5908">
        <w:rPr>
          <w:rFonts w:ascii="Times New Roman" w:eastAsia="Calibri" w:hAnsi="Times New Roman" w:cs="Times New Roman"/>
          <w:lang w:val="id-ID"/>
        </w:rPr>
        <w:t>Notoadmodjo, S., (2010</w:t>
      </w:r>
      <w:r w:rsidRPr="008C5908">
        <w:rPr>
          <w:rFonts w:ascii="Times New Roman" w:eastAsia="Calibri" w:hAnsi="Times New Roman" w:cs="Times New Roman"/>
          <w:i/>
          <w:lang w:val="id-ID"/>
        </w:rPr>
        <w:t>) Metodologi Penelitian Kesehatan</w:t>
      </w:r>
      <w:r w:rsidR="00465623" w:rsidRPr="008C5908">
        <w:rPr>
          <w:rFonts w:ascii="Times New Roman" w:eastAsia="Calibri" w:hAnsi="Times New Roman" w:cs="Times New Roman"/>
          <w:lang w:val="id-ID"/>
        </w:rPr>
        <w:t>, Jakarta : Ri</w:t>
      </w:r>
      <w:r w:rsidRPr="008C5908">
        <w:rPr>
          <w:rFonts w:ascii="Times New Roman" w:eastAsia="Calibri" w:hAnsi="Times New Roman" w:cs="Times New Roman"/>
          <w:lang w:val="id-ID"/>
        </w:rPr>
        <w:t>neka Cipta.</w:t>
      </w:r>
    </w:p>
    <w:p w:rsidR="00B46515" w:rsidRPr="008C5908" w:rsidRDefault="00B46515" w:rsidP="00B46515">
      <w:pPr>
        <w:spacing w:after="0"/>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Notoadmodjo, (2012). </w:t>
      </w:r>
      <w:r w:rsidRPr="008C5908">
        <w:rPr>
          <w:rFonts w:ascii="Times New Roman" w:eastAsia="Calibri" w:hAnsi="Times New Roman" w:cs="Times New Roman"/>
          <w:i/>
          <w:lang w:val="id-ID"/>
        </w:rPr>
        <w:t>Promosi Kesehatan dan Perilaku Kesehatan</w:t>
      </w:r>
      <w:r w:rsidRPr="008C5908">
        <w:rPr>
          <w:rFonts w:ascii="Times New Roman" w:eastAsia="Calibri" w:hAnsi="Times New Roman" w:cs="Times New Roman"/>
          <w:lang w:val="id-ID"/>
        </w:rPr>
        <w:t>. Jakarta : Rineka Cipta.</w:t>
      </w:r>
    </w:p>
    <w:p w:rsidR="00B46515" w:rsidRPr="008C5908" w:rsidRDefault="00B46515" w:rsidP="00B46515">
      <w:pPr>
        <w:spacing w:after="0"/>
        <w:jc w:val="both"/>
        <w:rPr>
          <w:rFonts w:ascii="Times New Roman" w:eastAsia="Calibri" w:hAnsi="Times New Roman" w:cs="Times New Roman"/>
          <w:lang w:val="id-ID"/>
        </w:rPr>
      </w:pPr>
    </w:p>
    <w:p w:rsidR="00664148" w:rsidRPr="008C5908" w:rsidRDefault="00B46515" w:rsidP="00465623">
      <w:pPr>
        <w:spacing w:after="0"/>
        <w:ind w:left="720" w:hanging="720"/>
        <w:contextualSpacing/>
        <w:jc w:val="both"/>
        <w:rPr>
          <w:rFonts w:ascii="Times New Roman" w:eastAsia="Calibri" w:hAnsi="Times New Roman" w:cs="Times New Roman"/>
        </w:rPr>
      </w:pPr>
      <w:r w:rsidRPr="008C5908">
        <w:rPr>
          <w:rFonts w:ascii="Times New Roman" w:eastAsia="Calibri" w:hAnsi="Times New Roman" w:cs="Times New Roman"/>
          <w:lang w:val="id-ID"/>
        </w:rPr>
        <w:t xml:space="preserve">Nursalam, (2008). </w:t>
      </w:r>
      <w:r w:rsidRPr="008C5908">
        <w:rPr>
          <w:rFonts w:ascii="Times New Roman" w:eastAsia="Calibri" w:hAnsi="Times New Roman" w:cs="Times New Roman"/>
          <w:i/>
          <w:lang w:val="id-ID"/>
        </w:rPr>
        <w:t>Konsep dan Penerapan Metodologi Penelitian Ilmu Keperawatan</w:t>
      </w:r>
      <w:r w:rsidR="00465623" w:rsidRPr="008C5908">
        <w:rPr>
          <w:rFonts w:ascii="Times New Roman" w:eastAsia="Calibri" w:hAnsi="Times New Roman" w:cs="Times New Roman"/>
        </w:rPr>
        <w:t xml:space="preserve">. Jakarta: </w:t>
      </w:r>
      <w:proofErr w:type="spellStart"/>
      <w:r w:rsidR="00465623" w:rsidRPr="008C5908">
        <w:rPr>
          <w:rFonts w:ascii="Times New Roman" w:eastAsia="Calibri" w:hAnsi="Times New Roman" w:cs="Times New Roman"/>
        </w:rPr>
        <w:t>Salemba</w:t>
      </w:r>
      <w:proofErr w:type="spellEnd"/>
      <w:r w:rsidR="00465623" w:rsidRPr="008C5908">
        <w:rPr>
          <w:rFonts w:ascii="Times New Roman" w:eastAsia="Calibri" w:hAnsi="Times New Roman" w:cs="Times New Roman"/>
        </w:rPr>
        <w:t xml:space="preserve"> </w:t>
      </w:r>
      <w:proofErr w:type="spellStart"/>
      <w:r w:rsidR="00465623" w:rsidRPr="008C5908">
        <w:rPr>
          <w:rFonts w:ascii="Times New Roman" w:eastAsia="Calibri" w:hAnsi="Times New Roman" w:cs="Times New Roman"/>
        </w:rPr>
        <w:t>Medika</w:t>
      </w:r>
      <w:proofErr w:type="spellEnd"/>
    </w:p>
    <w:p w:rsidR="00B46515" w:rsidRPr="008C5908" w:rsidRDefault="00B46515" w:rsidP="00B46515">
      <w:pPr>
        <w:spacing w:after="0"/>
        <w:ind w:firstLine="142"/>
        <w:contextualSpacing/>
        <w:jc w:val="both"/>
        <w:rPr>
          <w:rFonts w:ascii="Times New Roman" w:eastAsia="Calibri" w:hAnsi="Times New Roman" w:cs="Times New Roman"/>
          <w:sz w:val="24"/>
          <w:szCs w:val="24"/>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lastRenderedPageBreak/>
        <w:t xml:space="preserve">Patmonodewo, S. (2008). </w:t>
      </w:r>
      <w:r w:rsidRPr="008C5908">
        <w:rPr>
          <w:rFonts w:ascii="Times New Roman" w:eastAsia="Calibri" w:hAnsi="Times New Roman" w:cs="Times New Roman"/>
          <w:i/>
          <w:lang w:val="id-ID"/>
        </w:rPr>
        <w:t>Pendidikan Anak Prasekolah</w:t>
      </w:r>
      <w:r w:rsidRPr="008C5908">
        <w:rPr>
          <w:rFonts w:ascii="Times New Roman" w:eastAsia="Calibri" w:hAnsi="Times New Roman" w:cs="Times New Roman"/>
          <w:lang w:val="id-ID"/>
        </w:rPr>
        <w:t>. Jakarta : PT Rineka Cipta.</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Patricia &amp; Don, E. (2009). </w:t>
      </w:r>
      <w:r w:rsidRPr="008C5908">
        <w:rPr>
          <w:rFonts w:ascii="Times New Roman" w:eastAsia="Calibri" w:hAnsi="Times New Roman" w:cs="Times New Roman"/>
          <w:i/>
          <w:lang w:val="id-ID"/>
        </w:rPr>
        <w:t>Television, digital media and Children’s learning,</w:t>
      </w:r>
      <w:r w:rsidRPr="008C5908">
        <w:rPr>
          <w:rFonts w:ascii="Times New Roman" w:eastAsia="Calibri" w:hAnsi="Times New Roman" w:cs="Times New Roman"/>
          <w:lang w:val="id-ID"/>
        </w:rPr>
        <w:t xml:space="preserve"> Melbourne: Wilkinson Publishing.</w:t>
      </w:r>
    </w:p>
    <w:p w:rsidR="00B46515" w:rsidRPr="008C5908" w:rsidRDefault="00B46515" w:rsidP="0099296C">
      <w:pPr>
        <w:spacing w:after="0"/>
        <w:jc w:val="both"/>
        <w:rPr>
          <w:rFonts w:ascii="Times New Roman" w:eastAsia="Calibri" w:hAnsi="Times New Roman" w:cs="Times New Roman"/>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Pratomo, D. Y. (2012). </w:t>
      </w:r>
      <w:r w:rsidRPr="008C5908">
        <w:rPr>
          <w:rFonts w:ascii="Times New Roman" w:eastAsia="Calibri" w:hAnsi="Times New Roman" w:cs="Times New Roman"/>
          <w:i/>
          <w:lang w:val="id-ID"/>
        </w:rPr>
        <w:t>Hypnoparenting</w:t>
      </w:r>
      <w:r w:rsidRPr="008C5908">
        <w:rPr>
          <w:rFonts w:ascii="Times New Roman" w:eastAsia="Calibri" w:hAnsi="Times New Roman" w:cs="Times New Roman"/>
          <w:lang w:val="id-ID"/>
        </w:rPr>
        <w:t xml:space="preserve"> , Jakarta : Noura Books</w:t>
      </w:r>
    </w:p>
    <w:p w:rsidR="00B46515" w:rsidRPr="008C5908" w:rsidRDefault="00B46515" w:rsidP="00B46515">
      <w:pPr>
        <w:spacing w:after="0"/>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Riyanto A, (2011), </w:t>
      </w:r>
      <w:r w:rsidRPr="008C5908">
        <w:rPr>
          <w:rFonts w:ascii="Times New Roman" w:eastAsia="Calibri" w:hAnsi="Times New Roman" w:cs="Times New Roman"/>
          <w:i/>
          <w:lang w:val="id-ID"/>
        </w:rPr>
        <w:t>Pengolahan dan Analisis data kesehatan</w:t>
      </w:r>
      <w:r w:rsidRPr="008C5908">
        <w:rPr>
          <w:rFonts w:ascii="Times New Roman" w:eastAsia="Calibri" w:hAnsi="Times New Roman" w:cs="Times New Roman"/>
          <w:lang w:val="id-ID"/>
        </w:rPr>
        <w:t>: Dilengkapi Uji Validitas dan Reliabilitas Serta Aplikasi Program SPSS. Yogyakarta : Nuha Medika.</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Santrock, J.W (2007) </w:t>
      </w:r>
      <w:r w:rsidRPr="008C5908">
        <w:rPr>
          <w:rFonts w:ascii="Times New Roman" w:eastAsia="Calibri" w:hAnsi="Times New Roman" w:cs="Times New Roman"/>
          <w:i/>
          <w:lang w:val="id-ID"/>
        </w:rPr>
        <w:t>Perkembangan Anak</w:t>
      </w:r>
      <w:r w:rsidRPr="008C5908">
        <w:rPr>
          <w:rFonts w:ascii="Times New Roman" w:eastAsia="Calibri" w:hAnsi="Times New Roman" w:cs="Times New Roman"/>
          <w:lang w:val="id-ID"/>
        </w:rPr>
        <w:t>, Jakarta. Erlangga</w:t>
      </w:r>
    </w:p>
    <w:p w:rsidR="00465623" w:rsidRPr="008C5908" w:rsidRDefault="00465623" w:rsidP="00B46515">
      <w:pPr>
        <w:spacing w:after="0"/>
        <w:ind w:left="709" w:hanging="709"/>
        <w:jc w:val="both"/>
        <w:rPr>
          <w:rFonts w:ascii="Times New Roman" w:eastAsia="Calibri" w:hAnsi="Times New Roman" w:cs="Times New Roman"/>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Satyono, A. (2006). </w:t>
      </w:r>
      <w:r w:rsidRPr="008C5908">
        <w:rPr>
          <w:rFonts w:ascii="Times New Roman" w:eastAsia="Calibri" w:hAnsi="Times New Roman" w:cs="Times New Roman"/>
          <w:i/>
          <w:lang w:val="id-ID"/>
        </w:rPr>
        <w:t xml:space="preserve">Hypnoparenting </w:t>
      </w:r>
      <w:r w:rsidRPr="008C5908">
        <w:rPr>
          <w:rFonts w:ascii="Times New Roman" w:eastAsia="Calibri" w:hAnsi="Times New Roman" w:cs="Times New Roman"/>
          <w:lang w:val="id-ID"/>
        </w:rPr>
        <w:t>: Menjadi OrangTua Efektif</w:t>
      </w:r>
      <w:r w:rsidR="00465623" w:rsidRPr="008C5908">
        <w:rPr>
          <w:rFonts w:ascii="Times New Roman" w:eastAsia="Calibri" w:hAnsi="Times New Roman" w:cs="Times New Roman"/>
        </w:rPr>
        <w:t xml:space="preserve"> </w:t>
      </w:r>
      <w:r w:rsidRPr="008C5908">
        <w:rPr>
          <w:rFonts w:ascii="Times New Roman" w:eastAsia="Calibri" w:hAnsi="Times New Roman" w:cs="Times New Roman"/>
          <w:lang w:val="id-ID"/>
        </w:rPr>
        <w:t xml:space="preserve"> Dengan Hypnosis. Jakarta : PT. Gramedia Utama.</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Soetjiningsih, (2012). </w:t>
      </w:r>
      <w:r w:rsidRPr="008C5908">
        <w:rPr>
          <w:rFonts w:ascii="Times New Roman" w:eastAsia="Calibri" w:hAnsi="Times New Roman" w:cs="Times New Roman"/>
          <w:i/>
          <w:lang w:val="id-ID"/>
        </w:rPr>
        <w:t>Tumbuh Kembang anak</w:t>
      </w:r>
      <w:r w:rsidRPr="008C5908">
        <w:rPr>
          <w:rFonts w:ascii="Times New Roman" w:eastAsia="Calibri" w:hAnsi="Times New Roman" w:cs="Times New Roman"/>
          <w:lang w:val="id-ID"/>
        </w:rPr>
        <w:t xml:space="preserve">. Jakarta : EGC. </w:t>
      </w:r>
    </w:p>
    <w:p w:rsidR="00B46515" w:rsidRPr="008C5908" w:rsidRDefault="00B46515" w:rsidP="00465623">
      <w:pPr>
        <w:spacing w:after="0"/>
        <w:jc w:val="both"/>
        <w:rPr>
          <w:rFonts w:ascii="Times New Roman" w:eastAsia="Calibri" w:hAnsi="Times New Roman" w:cs="Times New Roman"/>
        </w:rPr>
      </w:pPr>
    </w:p>
    <w:p w:rsidR="00B46515" w:rsidRPr="008C5908" w:rsidRDefault="00B46515" w:rsidP="00B46515">
      <w:pPr>
        <w:spacing w:after="0"/>
        <w:jc w:val="both"/>
        <w:rPr>
          <w:rFonts w:ascii="Times New Roman" w:eastAsia="Calibri" w:hAnsi="Times New Roman" w:cs="Times New Roman"/>
        </w:rPr>
      </w:pPr>
      <w:r w:rsidRPr="008C5908">
        <w:rPr>
          <w:rFonts w:ascii="Times New Roman" w:eastAsia="Calibri" w:hAnsi="Times New Roman" w:cs="Times New Roman"/>
          <w:lang w:val="id-ID"/>
        </w:rPr>
        <w:t xml:space="preserve">Wong at la (2008), </w:t>
      </w:r>
      <w:r w:rsidRPr="008C5908">
        <w:rPr>
          <w:rFonts w:ascii="Times New Roman" w:eastAsia="Calibri" w:hAnsi="Times New Roman" w:cs="Times New Roman"/>
          <w:i/>
          <w:lang w:val="id-ID"/>
        </w:rPr>
        <w:t>Buku ajar Keperawatan Anak</w:t>
      </w:r>
      <w:r w:rsidRPr="008C5908">
        <w:rPr>
          <w:rFonts w:ascii="Times New Roman" w:eastAsia="Calibri" w:hAnsi="Times New Roman" w:cs="Times New Roman"/>
          <w:lang w:val="id-ID"/>
        </w:rPr>
        <w:t>, Jakarta : EGC.</w:t>
      </w:r>
    </w:p>
    <w:p w:rsidR="00465623" w:rsidRPr="008C5908" w:rsidRDefault="00465623" w:rsidP="00B46515">
      <w:pPr>
        <w:spacing w:after="0"/>
        <w:jc w:val="both"/>
        <w:rPr>
          <w:rFonts w:ascii="Times New Roman" w:eastAsia="Calibri" w:hAnsi="Times New Roman" w:cs="Times New Roman"/>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Yuliana, A. (2013). </w:t>
      </w:r>
      <w:r w:rsidRPr="008C5908">
        <w:rPr>
          <w:rFonts w:ascii="Times New Roman" w:eastAsia="Calibri" w:hAnsi="Times New Roman" w:cs="Times New Roman"/>
          <w:i/>
          <w:lang w:val="id-ID"/>
        </w:rPr>
        <w:t>Penerapan Hypnoparenting Sebagai salah satu metode mendidik Anak</w:t>
      </w:r>
      <w:r w:rsidRPr="008C5908">
        <w:rPr>
          <w:rFonts w:ascii="Times New Roman" w:eastAsia="Calibri" w:hAnsi="Times New Roman" w:cs="Times New Roman"/>
          <w:lang w:val="id-ID"/>
        </w:rPr>
        <w:t>. PLS.UM.</w:t>
      </w:r>
    </w:p>
    <w:p w:rsidR="00B46515" w:rsidRPr="008C5908" w:rsidRDefault="00B46515" w:rsidP="00B46515">
      <w:pPr>
        <w:spacing w:after="0"/>
        <w:ind w:left="709" w:hanging="709"/>
        <w:jc w:val="both"/>
        <w:rPr>
          <w:rFonts w:ascii="Times New Roman" w:eastAsia="Calibri" w:hAnsi="Times New Roman" w:cs="Times New Roman"/>
          <w:lang w:val="id-ID"/>
        </w:rPr>
      </w:pPr>
    </w:p>
    <w:p w:rsidR="000B73D8"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Yuwanto, L.,(2010). </w:t>
      </w:r>
      <w:r w:rsidRPr="008C5908">
        <w:rPr>
          <w:rFonts w:ascii="Times New Roman" w:eastAsia="Calibri" w:hAnsi="Times New Roman" w:cs="Times New Roman"/>
          <w:i/>
          <w:lang w:val="id-ID"/>
        </w:rPr>
        <w:t>Mobile Phone Addict</w:t>
      </w:r>
      <w:r w:rsidRPr="008C5908">
        <w:rPr>
          <w:rFonts w:ascii="Times New Roman" w:eastAsia="Calibri" w:hAnsi="Times New Roman" w:cs="Times New Roman"/>
          <w:lang w:val="id-ID"/>
        </w:rPr>
        <w:t xml:space="preserve">. Surabaya: Putra Media Nusantara. </w:t>
      </w:r>
    </w:p>
    <w:p w:rsidR="003C6D34" w:rsidRPr="003C6D34" w:rsidRDefault="003C6D34" w:rsidP="00B46515">
      <w:pPr>
        <w:spacing w:after="0"/>
        <w:contextualSpacing/>
        <w:jc w:val="both"/>
        <w:rPr>
          <w:rFonts w:ascii="Times New Roman" w:eastAsia="Times New Roman" w:hAnsi="Times New Roman" w:cs="Times New Roman"/>
          <w:sz w:val="20"/>
          <w:szCs w:val="20"/>
        </w:rPr>
      </w:pPr>
    </w:p>
    <w:sectPr w:rsidR="003C6D34" w:rsidRPr="003C6D34" w:rsidSect="00465623">
      <w:type w:val="continuous"/>
      <w:pgSz w:w="12240" w:h="15840"/>
      <w:pgMar w:top="1440" w:right="1440" w:bottom="1440" w:left="1440" w:header="720" w:footer="720" w:gutter="0"/>
      <w:cols w:num="2"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ser" w:date="2024-01-15T14:06:00Z" w:initials="U">
    <w:p w:rsidR="00162018" w:rsidRDefault="00162018">
      <w:pPr>
        <w:pStyle w:val="CommentText"/>
      </w:pPr>
      <w:r>
        <w:rPr>
          <w:rStyle w:val="CommentReference"/>
        </w:rPr>
        <w:annotationRef/>
      </w:r>
      <w:proofErr w:type="spellStart"/>
      <w:r>
        <w:t>Tulisan</w:t>
      </w:r>
      <w:proofErr w:type="spellEnd"/>
      <w:r>
        <w:t xml:space="preserve"> </w:t>
      </w:r>
      <w:proofErr w:type="spellStart"/>
      <w:r>
        <w:t>sesuai</w:t>
      </w:r>
      <w:proofErr w:type="spellEnd"/>
      <w:r>
        <w:t xml:space="preserve"> </w:t>
      </w:r>
      <w:proofErr w:type="spellStart"/>
      <w:r>
        <w:t>templet</w:t>
      </w:r>
      <w:proofErr w:type="spellEnd"/>
    </w:p>
    <w:p w:rsidR="00162018" w:rsidRDefault="00162018">
      <w:pPr>
        <w:pStyle w:val="CommentText"/>
      </w:pPr>
      <w:r>
        <w:rPr>
          <w:i/>
        </w:rPr>
        <w:t>SANTENACE CASE,</w:t>
      </w:r>
      <w:r>
        <w:rPr>
          <w:i/>
          <w:spacing w:val="8"/>
        </w:rPr>
        <w:t xml:space="preserve"> </w:t>
      </w:r>
      <w:r>
        <w:t>BOLD,</w:t>
      </w:r>
      <w:r>
        <w:rPr>
          <w:spacing w:val="4"/>
        </w:rPr>
        <w:t xml:space="preserve"> </w:t>
      </w:r>
      <w:r>
        <w:t>TNR 12,</w:t>
      </w:r>
      <w:r>
        <w:rPr>
          <w:spacing w:val="-5"/>
        </w:rPr>
        <w:t xml:space="preserve"> </w:t>
      </w:r>
      <w:r>
        <w:t>MAKSIMAL 15</w:t>
      </w:r>
      <w:r>
        <w:rPr>
          <w:spacing w:val="-8"/>
        </w:rPr>
        <w:t xml:space="preserve"> </w:t>
      </w:r>
      <w:r>
        <w:t>KATA</w:t>
      </w:r>
    </w:p>
    <w:p w:rsidR="00162018" w:rsidRPr="00162018" w:rsidRDefault="00162018" w:rsidP="00162018">
      <w:pPr>
        <w:jc w:val="center"/>
        <w:rPr>
          <w:b/>
          <w:bCs/>
          <w:i/>
          <w:iCs/>
          <w:sz w:val="24"/>
          <w:szCs w:val="24"/>
        </w:rPr>
      </w:pPr>
      <w:r w:rsidRPr="0061544D">
        <w:rPr>
          <w:b/>
          <w:bCs/>
          <w:i/>
          <w:iCs/>
          <w:sz w:val="24"/>
          <w:szCs w:val="24"/>
        </w:rPr>
        <w:t xml:space="preserve">TITTLE IN ENGLISH </w:t>
      </w:r>
    </w:p>
  </w:comment>
  <w:comment w:id="1" w:author="User" w:date="2024-01-15T14:07:00Z" w:initials="U">
    <w:p w:rsidR="00162018" w:rsidRDefault="00162018">
      <w:pPr>
        <w:pStyle w:val="CommentText"/>
      </w:pPr>
      <w:r>
        <w:rPr>
          <w:rStyle w:val="CommentReference"/>
        </w:rPr>
        <w:annotationRef/>
      </w:r>
      <w:proofErr w:type="spellStart"/>
      <w:r>
        <w:t>Penuloisan</w:t>
      </w:r>
      <w:proofErr w:type="spellEnd"/>
      <w:r>
        <w:t xml:space="preserve"> </w:t>
      </w:r>
      <w:proofErr w:type="spellStart"/>
      <w:r>
        <w:t>disesuaikan</w:t>
      </w:r>
      <w:proofErr w:type="spellEnd"/>
      <w:r>
        <w:t xml:space="preserve"> </w:t>
      </w:r>
      <w:proofErr w:type="spellStart"/>
      <w:r>
        <w:t>dengan</w:t>
      </w:r>
      <w:proofErr w:type="spellEnd"/>
      <w:r>
        <w:t xml:space="preserve"> </w:t>
      </w:r>
      <w:proofErr w:type="spellStart"/>
      <w:r>
        <w:t>templet</w:t>
      </w:r>
      <w:proofErr w:type="spellEnd"/>
    </w:p>
  </w:comment>
  <w:comment w:id="2" w:author="User" w:date="2024-01-15T14:08:00Z" w:initials="U">
    <w:p w:rsidR="00162018" w:rsidRDefault="00162018">
      <w:pPr>
        <w:pStyle w:val="CommentText"/>
      </w:pPr>
      <w:r>
        <w:rPr>
          <w:rStyle w:val="CommentReference"/>
        </w:rPr>
        <w:annotationRef/>
      </w:r>
      <w:proofErr w:type="spellStart"/>
      <w:r>
        <w:t>Disesuaikan</w:t>
      </w:r>
      <w:proofErr w:type="spellEnd"/>
      <w:r>
        <w:t xml:space="preserve"> </w:t>
      </w:r>
      <w:proofErr w:type="spellStart"/>
      <w:r>
        <w:t>dengan</w:t>
      </w:r>
      <w:proofErr w:type="spellEnd"/>
      <w:r>
        <w:t xml:space="preserve"> </w:t>
      </w:r>
      <w:proofErr w:type="gramStart"/>
      <w:r>
        <w:t>template :</w:t>
      </w:r>
      <w:proofErr w:type="gramEnd"/>
      <w:r>
        <w:t xml:space="preserve"> </w:t>
      </w:r>
      <w:proofErr w:type="spellStart"/>
      <w:r>
        <w:t>pendahuluan</w:t>
      </w:r>
      <w:proofErr w:type="spellEnd"/>
      <w:r>
        <w:t xml:space="preserve">. </w:t>
      </w:r>
      <w:proofErr w:type="spellStart"/>
      <w:r>
        <w:t>Metode</w:t>
      </w:r>
      <w:proofErr w:type="spellEnd"/>
      <w:r>
        <w:t xml:space="preserve">, </w:t>
      </w:r>
      <w:proofErr w:type="spellStart"/>
      <w:r>
        <w:t>hasilm</w:t>
      </w:r>
      <w:proofErr w:type="spellEnd"/>
      <w:r>
        <w:t xml:space="preserve"> </w:t>
      </w:r>
      <w:proofErr w:type="spellStart"/>
      <w:r>
        <w:t>kesimpulan</w:t>
      </w:r>
      <w:proofErr w:type="spellEnd"/>
      <w:r>
        <w:t xml:space="preserve"> </w:t>
      </w:r>
      <w:proofErr w:type="spellStart"/>
      <w:r>
        <w:t>dan</w:t>
      </w:r>
      <w:proofErr w:type="spellEnd"/>
      <w:r>
        <w:t xml:space="preserve"> saran 250 kata</w:t>
      </w:r>
    </w:p>
  </w:comment>
  <w:comment w:id="3" w:author="User" w:date="2024-01-15T14:09:00Z" w:initials="U">
    <w:p w:rsidR="00162018" w:rsidRDefault="00162018">
      <w:pPr>
        <w:pStyle w:val="CommentText"/>
      </w:pPr>
      <w:r>
        <w:rPr>
          <w:rStyle w:val="CommentReference"/>
        </w:rPr>
        <w:annotationRef/>
      </w:r>
      <w:proofErr w:type="spellStart"/>
      <w:r>
        <w:t>Penulisan</w:t>
      </w:r>
      <w:proofErr w:type="spellEnd"/>
      <w:r>
        <w:t xml:space="preserve"> </w:t>
      </w:r>
      <w:proofErr w:type="spellStart"/>
      <w:r>
        <w:t>disesuaikan</w:t>
      </w:r>
      <w:proofErr w:type="spellEnd"/>
      <w:r>
        <w:t xml:space="preserve"> </w:t>
      </w:r>
      <w:proofErr w:type="spellStart"/>
      <w:r>
        <w:t>dengan</w:t>
      </w:r>
      <w:proofErr w:type="spellEnd"/>
      <w:r>
        <w:t xml:space="preserve"> template</w:t>
      </w:r>
    </w:p>
  </w:comment>
  <w:comment w:id="4" w:author="User" w:date="2024-01-15T14:12:00Z" w:initials="U">
    <w:p w:rsidR="00162018" w:rsidRDefault="00162018">
      <w:pPr>
        <w:pStyle w:val="CommentText"/>
      </w:pPr>
      <w:r>
        <w:rPr>
          <w:rStyle w:val="CommentReference"/>
        </w:rPr>
        <w:annotationRef/>
      </w:r>
      <w:proofErr w:type="spellStart"/>
      <w:r>
        <w:t>Sesuaikan</w:t>
      </w:r>
      <w:proofErr w:type="spellEnd"/>
      <w:r>
        <w:t xml:space="preserve"> </w:t>
      </w:r>
      <w:proofErr w:type="spellStart"/>
      <w:r>
        <w:t>dengan</w:t>
      </w:r>
      <w:proofErr w:type="spellEnd"/>
      <w:r>
        <w:t xml:space="preserve"> template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D7347"/>
    <w:multiLevelType w:val="hybridMultilevel"/>
    <w:tmpl w:val="DB5CD176"/>
    <w:lvl w:ilvl="0" w:tplc="95E26BF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AE1"/>
    <w:rsid w:val="00076DFB"/>
    <w:rsid w:val="000B73D8"/>
    <w:rsid w:val="000E23F3"/>
    <w:rsid w:val="000F5467"/>
    <w:rsid w:val="00162018"/>
    <w:rsid w:val="00173E72"/>
    <w:rsid w:val="00186246"/>
    <w:rsid w:val="001B101F"/>
    <w:rsid w:val="0020300D"/>
    <w:rsid w:val="00312799"/>
    <w:rsid w:val="003C6D34"/>
    <w:rsid w:val="003D674B"/>
    <w:rsid w:val="00411935"/>
    <w:rsid w:val="00437713"/>
    <w:rsid w:val="00465623"/>
    <w:rsid w:val="004B1A9E"/>
    <w:rsid w:val="00502A47"/>
    <w:rsid w:val="0057395A"/>
    <w:rsid w:val="005B466B"/>
    <w:rsid w:val="00664148"/>
    <w:rsid w:val="006A6AE1"/>
    <w:rsid w:val="00722739"/>
    <w:rsid w:val="008443BE"/>
    <w:rsid w:val="008540CC"/>
    <w:rsid w:val="008C5908"/>
    <w:rsid w:val="00900A72"/>
    <w:rsid w:val="00903616"/>
    <w:rsid w:val="009200DE"/>
    <w:rsid w:val="0099296C"/>
    <w:rsid w:val="00B00F48"/>
    <w:rsid w:val="00B11A9D"/>
    <w:rsid w:val="00B22596"/>
    <w:rsid w:val="00B46515"/>
    <w:rsid w:val="00C720CE"/>
    <w:rsid w:val="00C7482F"/>
    <w:rsid w:val="00F74A9D"/>
    <w:rsid w:val="00FF1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PlainTable2">
    <w:name w:val="Plain Table 2"/>
    <w:basedOn w:val="TableNormal"/>
    <w:uiPriority w:val="42"/>
    <w:rsid w:val="00437713"/>
    <w:pPr>
      <w:spacing w:after="0" w:line="240" w:lineRule="auto"/>
    </w:pPr>
    <w:rPr>
      <w:lang w:val="id-ID"/>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CommentReference">
    <w:name w:val="annotation reference"/>
    <w:basedOn w:val="DefaultParagraphFont"/>
    <w:uiPriority w:val="99"/>
    <w:semiHidden/>
    <w:unhideWhenUsed/>
    <w:rsid w:val="00162018"/>
    <w:rPr>
      <w:sz w:val="16"/>
      <w:szCs w:val="16"/>
    </w:rPr>
  </w:style>
  <w:style w:type="paragraph" w:styleId="CommentText">
    <w:name w:val="annotation text"/>
    <w:basedOn w:val="Normal"/>
    <w:link w:val="CommentTextChar"/>
    <w:uiPriority w:val="99"/>
    <w:semiHidden/>
    <w:unhideWhenUsed/>
    <w:rsid w:val="00162018"/>
    <w:pPr>
      <w:spacing w:line="240" w:lineRule="auto"/>
    </w:pPr>
    <w:rPr>
      <w:sz w:val="20"/>
      <w:szCs w:val="20"/>
    </w:rPr>
  </w:style>
  <w:style w:type="character" w:customStyle="1" w:styleId="CommentTextChar">
    <w:name w:val="Comment Text Char"/>
    <w:basedOn w:val="DefaultParagraphFont"/>
    <w:link w:val="CommentText"/>
    <w:uiPriority w:val="99"/>
    <w:semiHidden/>
    <w:rsid w:val="00162018"/>
    <w:rPr>
      <w:sz w:val="20"/>
      <w:szCs w:val="20"/>
    </w:rPr>
  </w:style>
  <w:style w:type="paragraph" w:styleId="CommentSubject">
    <w:name w:val="annotation subject"/>
    <w:basedOn w:val="CommentText"/>
    <w:next w:val="CommentText"/>
    <w:link w:val="CommentSubjectChar"/>
    <w:uiPriority w:val="99"/>
    <w:semiHidden/>
    <w:unhideWhenUsed/>
    <w:rsid w:val="00162018"/>
    <w:rPr>
      <w:b/>
      <w:bCs/>
    </w:rPr>
  </w:style>
  <w:style w:type="character" w:customStyle="1" w:styleId="CommentSubjectChar">
    <w:name w:val="Comment Subject Char"/>
    <w:basedOn w:val="CommentTextChar"/>
    <w:link w:val="CommentSubject"/>
    <w:uiPriority w:val="99"/>
    <w:semiHidden/>
    <w:rsid w:val="00162018"/>
    <w:rPr>
      <w:b/>
      <w:bCs/>
      <w:sz w:val="20"/>
      <w:szCs w:val="20"/>
    </w:rPr>
  </w:style>
  <w:style w:type="paragraph" w:styleId="BalloonText">
    <w:name w:val="Balloon Text"/>
    <w:basedOn w:val="Normal"/>
    <w:link w:val="BalloonTextChar"/>
    <w:uiPriority w:val="99"/>
    <w:semiHidden/>
    <w:unhideWhenUsed/>
    <w:rsid w:val="001620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0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PlainTable2">
    <w:name w:val="Plain Table 2"/>
    <w:basedOn w:val="TableNormal"/>
    <w:uiPriority w:val="42"/>
    <w:rsid w:val="00437713"/>
    <w:pPr>
      <w:spacing w:after="0" w:line="240" w:lineRule="auto"/>
    </w:pPr>
    <w:rPr>
      <w:lang w:val="id-ID"/>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CommentReference">
    <w:name w:val="annotation reference"/>
    <w:basedOn w:val="DefaultParagraphFont"/>
    <w:uiPriority w:val="99"/>
    <w:semiHidden/>
    <w:unhideWhenUsed/>
    <w:rsid w:val="00162018"/>
    <w:rPr>
      <w:sz w:val="16"/>
      <w:szCs w:val="16"/>
    </w:rPr>
  </w:style>
  <w:style w:type="paragraph" w:styleId="CommentText">
    <w:name w:val="annotation text"/>
    <w:basedOn w:val="Normal"/>
    <w:link w:val="CommentTextChar"/>
    <w:uiPriority w:val="99"/>
    <w:semiHidden/>
    <w:unhideWhenUsed/>
    <w:rsid w:val="00162018"/>
    <w:pPr>
      <w:spacing w:line="240" w:lineRule="auto"/>
    </w:pPr>
    <w:rPr>
      <w:sz w:val="20"/>
      <w:szCs w:val="20"/>
    </w:rPr>
  </w:style>
  <w:style w:type="character" w:customStyle="1" w:styleId="CommentTextChar">
    <w:name w:val="Comment Text Char"/>
    <w:basedOn w:val="DefaultParagraphFont"/>
    <w:link w:val="CommentText"/>
    <w:uiPriority w:val="99"/>
    <w:semiHidden/>
    <w:rsid w:val="00162018"/>
    <w:rPr>
      <w:sz w:val="20"/>
      <w:szCs w:val="20"/>
    </w:rPr>
  </w:style>
  <w:style w:type="paragraph" w:styleId="CommentSubject">
    <w:name w:val="annotation subject"/>
    <w:basedOn w:val="CommentText"/>
    <w:next w:val="CommentText"/>
    <w:link w:val="CommentSubjectChar"/>
    <w:uiPriority w:val="99"/>
    <w:semiHidden/>
    <w:unhideWhenUsed/>
    <w:rsid w:val="00162018"/>
    <w:rPr>
      <w:b/>
      <w:bCs/>
    </w:rPr>
  </w:style>
  <w:style w:type="character" w:customStyle="1" w:styleId="CommentSubjectChar">
    <w:name w:val="Comment Subject Char"/>
    <w:basedOn w:val="CommentTextChar"/>
    <w:link w:val="CommentSubject"/>
    <w:uiPriority w:val="99"/>
    <w:semiHidden/>
    <w:rsid w:val="00162018"/>
    <w:rPr>
      <w:b/>
      <w:bCs/>
      <w:sz w:val="20"/>
      <w:szCs w:val="20"/>
    </w:rPr>
  </w:style>
  <w:style w:type="paragraph" w:styleId="BalloonText">
    <w:name w:val="Balloon Text"/>
    <w:basedOn w:val="Normal"/>
    <w:link w:val="BalloonTextChar"/>
    <w:uiPriority w:val="99"/>
    <w:semiHidden/>
    <w:unhideWhenUsed/>
    <w:rsid w:val="001620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0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4125</Words>
  <Characters>23519</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2024-01-15T07:14:00Z</dcterms:created>
  <dcterms:modified xsi:type="dcterms:W3CDTF">2024-01-15T07:14:00Z</dcterms:modified>
</cp:coreProperties>
</file>